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56" w:rsidRDefault="00F70B56">
      <w:pPr>
        <w:spacing w:line="118" w:lineRule="exact"/>
        <w:rPr>
          <w:sz w:val="24"/>
          <w:szCs w:val="24"/>
        </w:rPr>
      </w:pPr>
      <w:bookmarkStart w:id="0" w:name="page1"/>
      <w:bookmarkEnd w:id="0"/>
    </w:p>
    <w:p w:rsidR="00F70B56" w:rsidRDefault="004279D9">
      <w:pPr>
        <w:ind w:right="-12"/>
        <w:jc w:val="center"/>
        <w:rPr>
          <w:sz w:val="20"/>
          <w:szCs w:val="20"/>
        </w:rPr>
      </w:pPr>
      <w:r>
        <w:rPr>
          <w:rFonts w:eastAsia="Times New Roman"/>
          <w:b/>
          <w:bCs/>
          <w:sz w:val="28"/>
          <w:szCs w:val="28"/>
        </w:rPr>
        <w:t>Giải bài tập trang 53 SGK Sinh lớp 9: Mối quan hệ giữa gen và ARN</w:t>
      </w:r>
    </w:p>
    <w:p w:rsidR="00F70B56" w:rsidRDefault="00F70B56">
      <w:pPr>
        <w:spacing w:line="211" w:lineRule="exact"/>
        <w:rPr>
          <w:sz w:val="24"/>
          <w:szCs w:val="24"/>
        </w:rPr>
      </w:pPr>
    </w:p>
    <w:p w:rsidR="00F70B56" w:rsidRDefault="004279D9">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F70B56" w:rsidRDefault="00F70B56">
      <w:pPr>
        <w:spacing w:line="216" w:lineRule="exact"/>
        <w:rPr>
          <w:sz w:val="24"/>
          <w:szCs w:val="24"/>
        </w:rPr>
      </w:pPr>
    </w:p>
    <w:p w:rsidR="00F70B56" w:rsidRDefault="004279D9">
      <w:pPr>
        <w:spacing w:line="306" w:lineRule="auto"/>
        <w:ind w:left="360" w:right="347"/>
        <w:jc w:val="both"/>
        <w:rPr>
          <w:sz w:val="20"/>
          <w:szCs w:val="20"/>
        </w:rPr>
      </w:pPr>
      <w:r>
        <w:rPr>
          <w:rFonts w:eastAsia="Times New Roman"/>
          <w:sz w:val="24"/>
          <w:szCs w:val="24"/>
        </w:rPr>
        <w:t xml:space="preserve">ARN (axit ribônuclêic) cũng như ADN thuộc loại axit nuclêic. Tuỳ theo chức năng mà các ARN được chia thành loại khác nhau như ARN thông tin (mARN), ARN vận chuyển </w:t>
      </w:r>
      <w:r>
        <w:rPr>
          <w:rFonts w:eastAsia="Times New Roman"/>
          <w:sz w:val="24"/>
          <w:szCs w:val="24"/>
        </w:rPr>
        <w:t>(tARN), ARN ribôxôm (rARN), cụ thể là:</w:t>
      </w:r>
    </w:p>
    <w:p w:rsidR="00F70B56" w:rsidRDefault="00F70B56">
      <w:pPr>
        <w:spacing w:line="127" w:lineRule="exact"/>
        <w:rPr>
          <w:sz w:val="24"/>
          <w:szCs w:val="24"/>
        </w:rPr>
      </w:pPr>
    </w:p>
    <w:p w:rsidR="00F70B56" w:rsidRDefault="004279D9">
      <w:pPr>
        <w:ind w:left="360"/>
        <w:rPr>
          <w:sz w:val="24"/>
          <w:szCs w:val="24"/>
        </w:rPr>
      </w:pPr>
      <w:r>
        <w:rPr>
          <w:rFonts w:eastAsia="Times New Roman"/>
          <w:sz w:val="24"/>
          <w:szCs w:val="24"/>
        </w:rPr>
        <w:t>– mXRN có vai trò truyền đạt thông tin quy định cấu trúc cùa prôtêin cần tổng hợp.</w:t>
      </w:r>
    </w:p>
    <w:p w:rsidR="00F70B56" w:rsidRDefault="00F70B56">
      <w:pPr>
        <w:spacing w:line="204" w:lineRule="exact"/>
        <w:rPr>
          <w:sz w:val="24"/>
          <w:szCs w:val="24"/>
        </w:rPr>
      </w:pPr>
    </w:p>
    <w:p w:rsidR="00F70B56" w:rsidRDefault="004279D9">
      <w:pPr>
        <w:ind w:left="360"/>
        <w:rPr>
          <w:sz w:val="24"/>
          <w:szCs w:val="24"/>
        </w:rPr>
      </w:pPr>
      <w:r>
        <w:rPr>
          <w:rFonts w:eastAsia="Times New Roman"/>
          <w:sz w:val="24"/>
          <w:szCs w:val="24"/>
        </w:rPr>
        <w:t>– t ARN có chức năng vận chuyển axit amin tương ứng tới nơi tổng hợp prôtêin.</w:t>
      </w:r>
    </w:p>
    <w:p w:rsidR="00F70B56" w:rsidRDefault="00F70B56">
      <w:pPr>
        <w:spacing w:line="201" w:lineRule="exact"/>
        <w:rPr>
          <w:sz w:val="24"/>
          <w:szCs w:val="24"/>
        </w:rPr>
      </w:pPr>
    </w:p>
    <w:p w:rsidR="00F70B56" w:rsidRDefault="004279D9">
      <w:pPr>
        <w:ind w:left="360"/>
        <w:rPr>
          <w:sz w:val="24"/>
          <w:szCs w:val="24"/>
        </w:rPr>
      </w:pPr>
      <w:r>
        <w:rPr>
          <w:rFonts w:eastAsia="Times New Roman"/>
          <w:sz w:val="24"/>
          <w:szCs w:val="24"/>
        </w:rPr>
        <w:t>– ARN là thành phần cấu tạo nên ribôxôm – nơi tổng hợ</w:t>
      </w:r>
      <w:r>
        <w:rPr>
          <w:rFonts w:eastAsia="Times New Roman"/>
          <w:sz w:val="24"/>
          <w:szCs w:val="24"/>
        </w:rPr>
        <w:t>p prôtêin.</w:t>
      </w:r>
    </w:p>
    <w:p w:rsidR="00F70B56" w:rsidRDefault="00F70B56">
      <w:pPr>
        <w:spacing w:line="217" w:lineRule="exact"/>
        <w:rPr>
          <w:sz w:val="24"/>
          <w:szCs w:val="24"/>
        </w:rPr>
      </w:pPr>
    </w:p>
    <w:p w:rsidR="00F70B56" w:rsidRDefault="004279D9">
      <w:pPr>
        <w:spacing w:line="309" w:lineRule="auto"/>
        <w:ind w:left="360" w:right="347"/>
        <w:jc w:val="both"/>
        <w:rPr>
          <w:sz w:val="20"/>
          <w:szCs w:val="20"/>
        </w:rPr>
      </w:pPr>
      <w:r>
        <w:rPr>
          <w:rFonts w:eastAsia="Times New Roman"/>
          <w:sz w:val="24"/>
          <w:szCs w:val="24"/>
        </w:rPr>
        <w:t>ARN cũng được cấu tạo từ các nguyên tố C, H, O, N và P thuộc loại đại phân tử nhưng có kích thước và khối lượng nhỏ hơn nhiều so với ADN. ARN được cấu tạo theo nguyên tắc đa phân gồm hàng trăm, hàng nghìn đơn phân. Đơn phân cấu tạo nên ARN cũng</w:t>
      </w:r>
      <w:r>
        <w:rPr>
          <w:rFonts w:eastAsia="Times New Roman"/>
          <w:sz w:val="24"/>
          <w:szCs w:val="24"/>
        </w:rPr>
        <w:t xml:space="preserve"> là nuclêôtit gồm 4 loại là A (ađêmin), G (guanin), X (xitozin) và U (uraxin). Nhìn chung phân tử ARN khi mới được tổng hợp ở trong nhân tế bào có mô hình cấu trúc như hình dưới đây</w:t>
      </w:r>
    </w:p>
    <w:p w:rsidR="00F70B56" w:rsidRDefault="00F70B56">
      <w:pPr>
        <w:spacing w:line="141" w:lineRule="exact"/>
        <w:rPr>
          <w:sz w:val="24"/>
          <w:szCs w:val="24"/>
        </w:rPr>
      </w:pPr>
    </w:p>
    <w:p w:rsidR="00F70B56" w:rsidRDefault="004279D9">
      <w:pPr>
        <w:spacing w:line="310" w:lineRule="auto"/>
        <w:ind w:left="360" w:right="347"/>
        <w:jc w:val="both"/>
        <w:rPr>
          <w:sz w:val="20"/>
          <w:szCs w:val="20"/>
        </w:rPr>
      </w:pPr>
      <w:r>
        <w:rPr>
          <w:rFonts w:eastAsia="Times New Roman"/>
          <w:sz w:val="24"/>
          <w:szCs w:val="24"/>
        </w:rPr>
        <w:t xml:space="preserve">Nói chung, quá trình tổng hợp các loại ARN diễn ra trong nhân, tại các </w:t>
      </w:r>
      <w:r>
        <w:rPr>
          <w:rFonts w:eastAsia="Times New Roman"/>
          <w:sz w:val="24"/>
          <w:szCs w:val="24"/>
        </w:rPr>
        <w:t>NST thuộc trung gian đang ở dạng sợi mảnh chưa xoắn. Các loại ARN đều được tổng hợp dựa trên khuôn mẫu là ADN dưới tác động của enzim. Khi bắt đầu tổng hợp ARN, gen được tháo xoắn và tách dần 2 mạch đơn đồng thời các nuclêôtit trên mạch vừa được tách ra li</w:t>
      </w:r>
      <w:r>
        <w:rPr>
          <w:rFonts w:eastAsia="Times New Roman"/>
          <w:sz w:val="24"/>
          <w:szCs w:val="24"/>
        </w:rPr>
        <w:t>ên kết với các nuclêôtit tự do trong môi trường nội bào thành từng cặp để hình thành dần dần mạch ARN. Sự hình thành mạch ARN được thể hiện đơn giản hoá ở hình 17.2. Khi kết thúc, phân từ ARN được hình thành liền tách khỏi gen và sau đó rời nhân đi ra chất</w:t>
      </w:r>
      <w:r>
        <w:rPr>
          <w:rFonts w:eastAsia="Times New Roman"/>
          <w:sz w:val="24"/>
          <w:szCs w:val="24"/>
        </w:rPr>
        <w:t xml:space="preserve"> tế bào để thực hiện quá trình tổng hợp prôtêin. Phân tử ARN này được tổng hợp dựa trên khuôn mẫu là gen mang thông tin cấu trúc của một loại prôtêin được gọi là mARN. Quá trình tổng hợp tARN và rARN cũng theo nguyên tắc tương tự, nhưng sau khi được hình t</w:t>
      </w:r>
      <w:r>
        <w:rPr>
          <w:rFonts w:eastAsia="Times New Roman"/>
          <w:sz w:val="24"/>
          <w:szCs w:val="24"/>
        </w:rPr>
        <w:t>hành, mạch nuclêôtít sẽ tiếp tục hoàn thành phân tử tARN hay rARN hoàn chỉnh.</w:t>
      </w:r>
    </w:p>
    <w:p w:rsidR="00F70B56" w:rsidRDefault="00F70B56">
      <w:pPr>
        <w:spacing w:line="145" w:lineRule="exact"/>
        <w:rPr>
          <w:sz w:val="24"/>
          <w:szCs w:val="24"/>
        </w:rPr>
      </w:pPr>
    </w:p>
    <w:p w:rsidR="00F70B56" w:rsidRDefault="004279D9">
      <w:pPr>
        <w:spacing w:line="310" w:lineRule="auto"/>
        <w:ind w:left="360" w:right="347"/>
        <w:jc w:val="both"/>
        <w:rPr>
          <w:sz w:val="20"/>
          <w:szCs w:val="20"/>
        </w:rPr>
      </w:pPr>
      <w:r>
        <w:rPr>
          <w:rFonts w:eastAsia="Times New Roman"/>
          <w:sz w:val="24"/>
          <w:szCs w:val="24"/>
        </w:rPr>
        <w:t>Như vậy, quá trình tổng hợp phân tử ARN dựa trên một mạch đem của gen với vai trò khuôn mẫu và sự liên kết giữa các nuclêôtit trên mạch khuôn với các nuclêôtit tự do của môi trư</w:t>
      </w:r>
      <w:r>
        <w:rPr>
          <w:rFonts w:eastAsia="Times New Roman"/>
          <w:sz w:val="24"/>
          <w:szCs w:val="24"/>
        </w:rPr>
        <w:t>ờng cũng diễn ra theo NTBS. trong đó A liên kết với u, T liên kết với A, G liên kết với X và X liên kết với G. Mạch ARN được tổng hợp có trình tự các nuclêôtit tương ứng với trình tự các nuclêôtit trên mạch khuôn nhưng theo NTBS, hay giống như trình tự các</w:t>
      </w:r>
      <w:r>
        <w:rPr>
          <w:rFonts w:eastAsia="Times New Roman"/>
          <w:sz w:val="24"/>
          <w:szCs w:val="24"/>
        </w:rPr>
        <w:t xml:space="preserve"> nuclêôtit trên mạch bổ sung với mạch khuôn, chỉ khác T được thay thế bằng U. Qua đó cho thấy trình tự các nuclêôtit trên mạch khuôn của gen quy định trình tự các nuclêôtit</w:t>
      </w:r>
    </w:p>
    <w:p w:rsidR="00F70B56" w:rsidRDefault="00F70B56">
      <w:pPr>
        <w:spacing w:line="20" w:lineRule="exact"/>
        <w:rPr>
          <w:sz w:val="24"/>
          <w:szCs w:val="24"/>
        </w:rPr>
      </w:pPr>
    </w:p>
    <w:p w:rsidR="00F70B56" w:rsidRDefault="00F70B56">
      <w:pPr>
        <w:sectPr w:rsidR="00F70B56">
          <w:pgSz w:w="12240" w:h="15818"/>
          <w:pgMar w:top="1440" w:right="1440" w:bottom="144" w:left="1440" w:header="0" w:footer="0" w:gutter="0"/>
          <w:cols w:space="720" w:equalWidth="0">
            <w:col w:w="9367"/>
          </w:cols>
        </w:sectPr>
      </w:pPr>
    </w:p>
    <w:p w:rsidR="00F70B56" w:rsidRDefault="00F70B56">
      <w:pPr>
        <w:spacing w:line="200" w:lineRule="exact"/>
        <w:rPr>
          <w:sz w:val="24"/>
          <w:szCs w:val="24"/>
        </w:rPr>
      </w:pPr>
    </w:p>
    <w:p w:rsidR="00F70B56" w:rsidRDefault="00F70B56">
      <w:pPr>
        <w:spacing w:line="200" w:lineRule="exact"/>
        <w:rPr>
          <w:sz w:val="24"/>
          <w:szCs w:val="24"/>
        </w:rPr>
      </w:pPr>
    </w:p>
    <w:p w:rsidR="00F70B56" w:rsidRDefault="00F70B56">
      <w:pPr>
        <w:spacing w:line="200" w:lineRule="exact"/>
        <w:rPr>
          <w:sz w:val="24"/>
          <w:szCs w:val="24"/>
        </w:rPr>
      </w:pPr>
    </w:p>
    <w:p w:rsidR="00F70B56" w:rsidRDefault="00F70B56">
      <w:pPr>
        <w:spacing w:line="219" w:lineRule="exact"/>
        <w:rPr>
          <w:sz w:val="24"/>
          <w:szCs w:val="24"/>
        </w:rPr>
      </w:pPr>
    </w:p>
    <w:p w:rsidR="00F70B56" w:rsidRDefault="004279D9">
      <w:pPr>
        <w:ind w:left="5340"/>
        <w:rPr>
          <w:sz w:val="20"/>
          <w:szCs w:val="20"/>
        </w:rPr>
      </w:pPr>
      <w:r>
        <w:rPr>
          <w:rFonts w:eastAsia="Times New Roman"/>
          <w:b/>
          <w:bCs/>
          <w:color w:val="FF0000"/>
          <w:sz w:val="21"/>
          <w:szCs w:val="21"/>
        </w:rPr>
        <w:t>Thư viện đề thi thử lớn nhất Việt Nam</w:t>
      </w:r>
    </w:p>
    <w:p w:rsidR="00F70B56" w:rsidRDefault="00F70B56">
      <w:pPr>
        <w:sectPr w:rsidR="00F70B56">
          <w:type w:val="continuous"/>
          <w:pgSz w:w="12240" w:h="15818"/>
          <w:pgMar w:top="1440" w:right="1440" w:bottom="144" w:left="1440" w:header="0" w:footer="0" w:gutter="0"/>
          <w:cols w:space="720" w:equalWidth="0">
            <w:col w:w="9367"/>
          </w:cols>
        </w:sectPr>
      </w:pPr>
    </w:p>
    <w:p w:rsidR="00F70B56" w:rsidRDefault="004279D9">
      <w:pPr>
        <w:ind w:left="360"/>
        <w:rPr>
          <w:sz w:val="20"/>
          <w:szCs w:val="20"/>
        </w:rPr>
      </w:pPr>
      <w:bookmarkStart w:id="1" w:name="page2"/>
      <w:bookmarkEnd w:id="1"/>
      <w:r>
        <w:rPr>
          <w:rFonts w:eastAsia="Times New Roman"/>
          <w:sz w:val="24"/>
          <w:szCs w:val="24"/>
        </w:rPr>
        <w:lastRenderedPageBreak/>
        <w:t>trong mạc</w:t>
      </w:r>
      <w:r>
        <w:rPr>
          <w:rFonts w:eastAsia="Times New Roman"/>
          <w:sz w:val="24"/>
          <w:szCs w:val="24"/>
        </w:rPr>
        <w:t>h ARN.</w:t>
      </w:r>
    </w:p>
    <w:p w:rsidR="00F70B56" w:rsidRDefault="00F70B56">
      <w:pPr>
        <w:spacing w:line="202" w:lineRule="exact"/>
        <w:rPr>
          <w:sz w:val="20"/>
          <w:szCs w:val="20"/>
        </w:rPr>
      </w:pPr>
    </w:p>
    <w:p w:rsidR="00F70B56" w:rsidRDefault="004279D9">
      <w:pPr>
        <w:numPr>
          <w:ilvl w:val="0"/>
          <w:numId w:val="3"/>
        </w:numPr>
        <w:tabs>
          <w:tab w:val="left" w:pos="640"/>
        </w:tabs>
        <w:ind w:left="640" w:hanging="282"/>
        <w:rPr>
          <w:rFonts w:eastAsia="Times New Roman"/>
          <w:sz w:val="24"/>
          <w:szCs w:val="24"/>
        </w:rPr>
      </w:pPr>
      <w:r>
        <w:rPr>
          <w:rFonts w:eastAsia="Times New Roman"/>
          <w:sz w:val="24"/>
          <w:szCs w:val="24"/>
        </w:rPr>
        <w:t>Hướng dẫn giải bài tập SGK trang 53 Sinh Học lớp 9:</w:t>
      </w:r>
    </w:p>
    <w:p w:rsidR="00F70B56" w:rsidRDefault="00F70B56">
      <w:pPr>
        <w:spacing w:line="204" w:lineRule="exact"/>
        <w:rPr>
          <w:sz w:val="20"/>
          <w:szCs w:val="20"/>
        </w:rPr>
      </w:pPr>
    </w:p>
    <w:p w:rsidR="00F70B56" w:rsidRDefault="004279D9">
      <w:pPr>
        <w:ind w:left="360"/>
        <w:rPr>
          <w:sz w:val="20"/>
          <w:szCs w:val="20"/>
        </w:rPr>
      </w:pPr>
      <w:r>
        <w:rPr>
          <w:rFonts w:eastAsia="Times New Roman"/>
          <w:sz w:val="24"/>
          <w:szCs w:val="24"/>
        </w:rPr>
        <w:t>Bài 1: (trang 53 SGK Sinh 9)</w:t>
      </w:r>
    </w:p>
    <w:p w:rsidR="00F70B56" w:rsidRDefault="00F70B56">
      <w:pPr>
        <w:spacing w:line="214" w:lineRule="exact"/>
        <w:rPr>
          <w:sz w:val="20"/>
          <w:szCs w:val="20"/>
        </w:rPr>
      </w:pPr>
    </w:p>
    <w:p w:rsidR="00F70B56" w:rsidRDefault="004279D9">
      <w:pPr>
        <w:spacing w:line="406" w:lineRule="auto"/>
        <w:ind w:left="360" w:right="2867"/>
        <w:rPr>
          <w:sz w:val="20"/>
          <w:szCs w:val="20"/>
        </w:rPr>
      </w:pPr>
      <w:r>
        <w:rPr>
          <w:rFonts w:eastAsia="Times New Roman"/>
          <w:sz w:val="24"/>
          <w:szCs w:val="24"/>
        </w:rPr>
        <w:t>Nêu những điểm khác nhau cơ bản trong cấu trúc ARN và AND Đáp án và hướng dẫn giải bài 1:</w:t>
      </w:r>
    </w:p>
    <w:tbl>
      <w:tblPr>
        <w:tblW w:w="0" w:type="auto"/>
        <w:tblInd w:w="250" w:type="dxa"/>
        <w:tblLayout w:type="fixed"/>
        <w:tblCellMar>
          <w:left w:w="0" w:type="dxa"/>
          <w:right w:w="0" w:type="dxa"/>
        </w:tblCellMar>
        <w:tblLook w:val="04A0" w:firstRow="1" w:lastRow="0" w:firstColumn="1" w:lastColumn="0" w:noHBand="0" w:noVBand="1"/>
      </w:tblPr>
      <w:tblGrid>
        <w:gridCol w:w="2980"/>
        <w:gridCol w:w="2960"/>
        <w:gridCol w:w="2960"/>
      </w:tblGrid>
      <w:tr w:rsidR="00F70B56">
        <w:trPr>
          <w:trHeight w:val="400"/>
        </w:trPr>
        <w:tc>
          <w:tcPr>
            <w:tcW w:w="2980" w:type="dxa"/>
            <w:tcBorders>
              <w:top w:val="single" w:sz="8" w:space="0" w:color="auto"/>
              <w:left w:val="single" w:sz="8" w:space="0" w:color="auto"/>
              <w:right w:val="single" w:sz="8" w:space="0" w:color="auto"/>
            </w:tcBorders>
            <w:vAlign w:val="bottom"/>
          </w:tcPr>
          <w:p w:rsidR="00F70B56" w:rsidRDefault="004279D9">
            <w:pPr>
              <w:ind w:left="120"/>
              <w:rPr>
                <w:sz w:val="20"/>
                <w:szCs w:val="20"/>
              </w:rPr>
            </w:pPr>
            <w:r>
              <w:rPr>
                <w:rFonts w:eastAsia="Times New Roman"/>
                <w:sz w:val="24"/>
                <w:szCs w:val="24"/>
              </w:rPr>
              <w:t>Đặc điểm</w:t>
            </w:r>
          </w:p>
        </w:tc>
        <w:tc>
          <w:tcPr>
            <w:tcW w:w="2960" w:type="dxa"/>
            <w:tcBorders>
              <w:top w:val="single" w:sz="8" w:space="0" w:color="auto"/>
              <w:right w:val="single" w:sz="8" w:space="0" w:color="auto"/>
            </w:tcBorders>
            <w:vAlign w:val="bottom"/>
          </w:tcPr>
          <w:p w:rsidR="00F70B56" w:rsidRDefault="004279D9">
            <w:pPr>
              <w:jc w:val="center"/>
              <w:rPr>
                <w:sz w:val="20"/>
                <w:szCs w:val="20"/>
              </w:rPr>
            </w:pPr>
            <w:r>
              <w:rPr>
                <w:rFonts w:eastAsia="Times New Roman"/>
                <w:sz w:val="24"/>
                <w:szCs w:val="24"/>
              </w:rPr>
              <w:t>ARN</w:t>
            </w:r>
          </w:p>
        </w:tc>
        <w:tc>
          <w:tcPr>
            <w:tcW w:w="2960" w:type="dxa"/>
            <w:tcBorders>
              <w:top w:val="single" w:sz="8" w:space="0" w:color="auto"/>
              <w:right w:val="single" w:sz="8" w:space="0" w:color="auto"/>
            </w:tcBorders>
            <w:vAlign w:val="bottom"/>
          </w:tcPr>
          <w:p w:rsidR="00F70B56" w:rsidRDefault="004279D9">
            <w:pPr>
              <w:jc w:val="center"/>
              <w:rPr>
                <w:sz w:val="20"/>
                <w:szCs w:val="20"/>
              </w:rPr>
            </w:pPr>
            <w:r>
              <w:rPr>
                <w:rFonts w:eastAsia="Times New Roman"/>
                <w:w w:val="99"/>
                <w:sz w:val="24"/>
                <w:szCs w:val="24"/>
              </w:rPr>
              <w:t>AND</w:t>
            </w:r>
          </w:p>
        </w:tc>
      </w:tr>
      <w:tr w:rsidR="00F70B56">
        <w:trPr>
          <w:trHeight w:val="209"/>
        </w:trPr>
        <w:tc>
          <w:tcPr>
            <w:tcW w:w="2980" w:type="dxa"/>
            <w:tcBorders>
              <w:left w:val="single" w:sz="8" w:space="0" w:color="auto"/>
              <w:bottom w:val="single" w:sz="8" w:space="0" w:color="auto"/>
              <w:right w:val="single" w:sz="8" w:space="0" w:color="auto"/>
            </w:tcBorders>
            <w:vAlign w:val="bottom"/>
          </w:tcPr>
          <w:p w:rsidR="00F70B56" w:rsidRDefault="00F70B56">
            <w:pPr>
              <w:rPr>
                <w:sz w:val="18"/>
                <w:szCs w:val="18"/>
              </w:rPr>
            </w:pPr>
          </w:p>
        </w:tc>
        <w:tc>
          <w:tcPr>
            <w:tcW w:w="2960" w:type="dxa"/>
            <w:tcBorders>
              <w:bottom w:val="single" w:sz="8" w:space="0" w:color="auto"/>
              <w:right w:val="single" w:sz="8" w:space="0" w:color="auto"/>
            </w:tcBorders>
            <w:vAlign w:val="bottom"/>
          </w:tcPr>
          <w:p w:rsidR="00F70B56" w:rsidRDefault="00F70B56">
            <w:pPr>
              <w:rPr>
                <w:sz w:val="18"/>
                <w:szCs w:val="18"/>
              </w:rPr>
            </w:pPr>
          </w:p>
        </w:tc>
        <w:tc>
          <w:tcPr>
            <w:tcW w:w="2960" w:type="dxa"/>
            <w:tcBorders>
              <w:bottom w:val="single" w:sz="8" w:space="0" w:color="auto"/>
              <w:right w:val="single" w:sz="8" w:space="0" w:color="auto"/>
            </w:tcBorders>
            <w:vAlign w:val="bottom"/>
          </w:tcPr>
          <w:p w:rsidR="00F70B56" w:rsidRDefault="00F70B56">
            <w:pPr>
              <w:rPr>
                <w:sz w:val="18"/>
                <w:szCs w:val="18"/>
              </w:rPr>
            </w:pPr>
          </w:p>
        </w:tc>
      </w:tr>
      <w:tr w:rsidR="00F70B56">
        <w:trPr>
          <w:trHeight w:val="378"/>
        </w:trPr>
        <w:tc>
          <w:tcPr>
            <w:tcW w:w="2980" w:type="dxa"/>
            <w:tcBorders>
              <w:left w:val="single" w:sz="8" w:space="0" w:color="auto"/>
              <w:right w:val="single" w:sz="8" w:space="0" w:color="auto"/>
            </w:tcBorders>
            <w:vAlign w:val="bottom"/>
          </w:tcPr>
          <w:p w:rsidR="00F70B56" w:rsidRDefault="004279D9">
            <w:pPr>
              <w:ind w:left="120"/>
              <w:rPr>
                <w:sz w:val="20"/>
                <w:szCs w:val="20"/>
              </w:rPr>
            </w:pPr>
            <w:r>
              <w:rPr>
                <w:rFonts w:eastAsia="Times New Roman"/>
                <w:sz w:val="24"/>
                <w:szCs w:val="24"/>
              </w:rPr>
              <w:t>Số mạch đơn</w:t>
            </w:r>
          </w:p>
        </w:tc>
        <w:tc>
          <w:tcPr>
            <w:tcW w:w="2960" w:type="dxa"/>
            <w:tcBorders>
              <w:right w:val="single" w:sz="8" w:space="0" w:color="auto"/>
            </w:tcBorders>
            <w:vAlign w:val="bottom"/>
          </w:tcPr>
          <w:p w:rsidR="00F70B56" w:rsidRDefault="004279D9">
            <w:pPr>
              <w:jc w:val="center"/>
              <w:rPr>
                <w:sz w:val="20"/>
                <w:szCs w:val="20"/>
              </w:rPr>
            </w:pPr>
            <w:r>
              <w:rPr>
                <w:rFonts w:eastAsia="Times New Roman"/>
                <w:w w:val="99"/>
                <w:sz w:val="24"/>
                <w:szCs w:val="24"/>
              </w:rPr>
              <w:t>1</w:t>
            </w:r>
          </w:p>
        </w:tc>
        <w:tc>
          <w:tcPr>
            <w:tcW w:w="2960" w:type="dxa"/>
            <w:tcBorders>
              <w:right w:val="single" w:sz="8" w:space="0" w:color="auto"/>
            </w:tcBorders>
            <w:vAlign w:val="bottom"/>
          </w:tcPr>
          <w:p w:rsidR="00F70B56" w:rsidRDefault="004279D9">
            <w:pPr>
              <w:jc w:val="center"/>
              <w:rPr>
                <w:sz w:val="20"/>
                <w:szCs w:val="20"/>
              </w:rPr>
            </w:pPr>
            <w:r>
              <w:rPr>
                <w:rFonts w:eastAsia="Times New Roman"/>
                <w:w w:val="99"/>
                <w:sz w:val="24"/>
                <w:szCs w:val="24"/>
              </w:rPr>
              <w:t>2</w:t>
            </w:r>
          </w:p>
        </w:tc>
      </w:tr>
      <w:tr w:rsidR="00F70B56">
        <w:trPr>
          <w:trHeight w:val="212"/>
        </w:trPr>
        <w:tc>
          <w:tcPr>
            <w:tcW w:w="2980" w:type="dxa"/>
            <w:tcBorders>
              <w:left w:val="single" w:sz="8" w:space="0" w:color="auto"/>
              <w:bottom w:val="single" w:sz="8" w:space="0" w:color="auto"/>
              <w:right w:val="single" w:sz="8" w:space="0" w:color="auto"/>
            </w:tcBorders>
            <w:vAlign w:val="bottom"/>
          </w:tcPr>
          <w:p w:rsidR="00F70B56" w:rsidRDefault="00F70B56">
            <w:pPr>
              <w:rPr>
                <w:sz w:val="18"/>
                <w:szCs w:val="18"/>
              </w:rPr>
            </w:pPr>
          </w:p>
        </w:tc>
        <w:tc>
          <w:tcPr>
            <w:tcW w:w="2960" w:type="dxa"/>
            <w:tcBorders>
              <w:bottom w:val="single" w:sz="8" w:space="0" w:color="auto"/>
              <w:right w:val="single" w:sz="8" w:space="0" w:color="auto"/>
            </w:tcBorders>
            <w:vAlign w:val="bottom"/>
          </w:tcPr>
          <w:p w:rsidR="00F70B56" w:rsidRDefault="00F70B56">
            <w:pPr>
              <w:rPr>
                <w:sz w:val="18"/>
                <w:szCs w:val="18"/>
              </w:rPr>
            </w:pPr>
          </w:p>
        </w:tc>
        <w:tc>
          <w:tcPr>
            <w:tcW w:w="2960" w:type="dxa"/>
            <w:tcBorders>
              <w:bottom w:val="single" w:sz="8" w:space="0" w:color="auto"/>
              <w:right w:val="single" w:sz="8" w:space="0" w:color="auto"/>
            </w:tcBorders>
            <w:vAlign w:val="bottom"/>
          </w:tcPr>
          <w:p w:rsidR="00F70B56" w:rsidRDefault="00F70B56">
            <w:pPr>
              <w:rPr>
                <w:sz w:val="18"/>
                <w:szCs w:val="18"/>
              </w:rPr>
            </w:pPr>
          </w:p>
        </w:tc>
      </w:tr>
      <w:tr w:rsidR="00F70B56">
        <w:trPr>
          <w:trHeight w:val="379"/>
        </w:trPr>
        <w:tc>
          <w:tcPr>
            <w:tcW w:w="2980" w:type="dxa"/>
            <w:tcBorders>
              <w:left w:val="single" w:sz="8" w:space="0" w:color="auto"/>
              <w:right w:val="single" w:sz="8" w:space="0" w:color="auto"/>
            </w:tcBorders>
            <w:vAlign w:val="bottom"/>
          </w:tcPr>
          <w:p w:rsidR="00F70B56" w:rsidRDefault="004279D9">
            <w:pPr>
              <w:ind w:left="120"/>
              <w:rPr>
                <w:sz w:val="20"/>
                <w:szCs w:val="20"/>
              </w:rPr>
            </w:pPr>
            <w:r>
              <w:rPr>
                <w:rFonts w:eastAsia="Times New Roman"/>
                <w:sz w:val="24"/>
                <w:szCs w:val="24"/>
              </w:rPr>
              <w:t>Các loại đơn phân</w:t>
            </w:r>
          </w:p>
        </w:tc>
        <w:tc>
          <w:tcPr>
            <w:tcW w:w="2960" w:type="dxa"/>
            <w:tcBorders>
              <w:right w:val="single" w:sz="8" w:space="0" w:color="auto"/>
            </w:tcBorders>
            <w:vAlign w:val="bottom"/>
          </w:tcPr>
          <w:p w:rsidR="00F70B56" w:rsidRDefault="004279D9">
            <w:pPr>
              <w:jc w:val="center"/>
              <w:rPr>
                <w:sz w:val="20"/>
                <w:szCs w:val="20"/>
              </w:rPr>
            </w:pPr>
            <w:r>
              <w:rPr>
                <w:rFonts w:eastAsia="Times New Roman"/>
                <w:w w:val="98"/>
                <w:sz w:val="24"/>
                <w:szCs w:val="24"/>
              </w:rPr>
              <w:t>A, U, G, X</w:t>
            </w:r>
          </w:p>
        </w:tc>
        <w:tc>
          <w:tcPr>
            <w:tcW w:w="2960" w:type="dxa"/>
            <w:tcBorders>
              <w:right w:val="single" w:sz="8" w:space="0" w:color="auto"/>
            </w:tcBorders>
            <w:vAlign w:val="bottom"/>
          </w:tcPr>
          <w:p w:rsidR="00F70B56" w:rsidRDefault="004279D9">
            <w:pPr>
              <w:jc w:val="center"/>
              <w:rPr>
                <w:sz w:val="20"/>
                <w:szCs w:val="20"/>
              </w:rPr>
            </w:pPr>
            <w:r>
              <w:rPr>
                <w:rFonts w:eastAsia="Times New Roman"/>
                <w:w w:val="93"/>
                <w:sz w:val="24"/>
                <w:szCs w:val="24"/>
              </w:rPr>
              <w:t xml:space="preserve">A, </w:t>
            </w:r>
            <w:r>
              <w:rPr>
                <w:rFonts w:eastAsia="Times New Roman"/>
                <w:w w:val="93"/>
                <w:sz w:val="24"/>
                <w:szCs w:val="24"/>
              </w:rPr>
              <w:t>T, G, X</w:t>
            </w:r>
          </w:p>
        </w:tc>
      </w:tr>
      <w:tr w:rsidR="00F70B56">
        <w:trPr>
          <w:trHeight w:val="212"/>
        </w:trPr>
        <w:tc>
          <w:tcPr>
            <w:tcW w:w="2980" w:type="dxa"/>
            <w:tcBorders>
              <w:left w:val="single" w:sz="8" w:space="0" w:color="auto"/>
              <w:bottom w:val="single" w:sz="8" w:space="0" w:color="auto"/>
              <w:right w:val="single" w:sz="8" w:space="0" w:color="auto"/>
            </w:tcBorders>
            <w:vAlign w:val="bottom"/>
          </w:tcPr>
          <w:p w:rsidR="00F70B56" w:rsidRDefault="00F70B56">
            <w:pPr>
              <w:rPr>
                <w:sz w:val="18"/>
                <w:szCs w:val="18"/>
              </w:rPr>
            </w:pPr>
          </w:p>
        </w:tc>
        <w:tc>
          <w:tcPr>
            <w:tcW w:w="2960" w:type="dxa"/>
            <w:tcBorders>
              <w:bottom w:val="single" w:sz="8" w:space="0" w:color="auto"/>
              <w:right w:val="single" w:sz="8" w:space="0" w:color="auto"/>
            </w:tcBorders>
            <w:vAlign w:val="bottom"/>
          </w:tcPr>
          <w:p w:rsidR="00F70B56" w:rsidRDefault="00F70B56">
            <w:pPr>
              <w:rPr>
                <w:sz w:val="18"/>
                <w:szCs w:val="18"/>
              </w:rPr>
            </w:pPr>
          </w:p>
        </w:tc>
        <w:tc>
          <w:tcPr>
            <w:tcW w:w="2960" w:type="dxa"/>
            <w:tcBorders>
              <w:bottom w:val="single" w:sz="8" w:space="0" w:color="auto"/>
              <w:right w:val="single" w:sz="8" w:space="0" w:color="auto"/>
            </w:tcBorders>
            <w:vAlign w:val="bottom"/>
          </w:tcPr>
          <w:p w:rsidR="00F70B56" w:rsidRDefault="00F70B56">
            <w:pPr>
              <w:rPr>
                <w:sz w:val="18"/>
                <w:szCs w:val="18"/>
              </w:rPr>
            </w:pPr>
          </w:p>
        </w:tc>
      </w:tr>
      <w:tr w:rsidR="00F70B56">
        <w:trPr>
          <w:trHeight w:val="378"/>
        </w:trPr>
        <w:tc>
          <w:tcPr>
            <w:tcW w:w="2980" w:type="dxa"/>
            <w:vAlign w:val="bottom"/>
          </w:tcPr>
          <w:p w:rsidR="00F70B56" w:rsidRDefault="004279D9">
            <w:pPr>
              <w:ind w:left="120"/>
              <w:rPr>
                <w:sz w:val="20"/>
                <w:szCs w:val="20"/>
              </w:rPr>
            </w:pPr>
            <w:r>
              <w:rPr>
                <w:rFonts w:eastAsia="Times New Roman"/>
                <w:sz w:val="24"/>
                <w:szCs w:val="24"/>
              </w:rPr>
              <w:t>Bài 2: (trang 53 SGK Sinh 9)</w:t>
            </w:r>
          </w:p>
        </w:tc>
        <w:tc>
          <w:tcPr>
            <w:tcW w:w="2960" w:type="dxa"/>
            <w:vAlign w:val="bottom"/>
          </w:tcPr>
          <w:p w:rsidR="00F70B56" w:rsidRDefault="00F70B56">
            <w:pPr>
              <w:rPr>
                <w:sz w:val="24"/>
                <w:szCs w:val="24"/>
              </w:rPr>
            </w:pPr>
          </w:p>
        </w:tc>
        <w:tc>
          <w:tcPr>
            <w:tcW w:w="2960" w:type="dxa"/>
            <w:vAlign w:val="bottom"/>
          </w:tcPr>
          <w:p w:rsidR="00F70B56" w:rsidRDefault="00F70B56">
            <w:pPr>
              <w:rPr>
                <w:sz w:val="24"/>
                <w:szCs w:val="24"/>
              </w:rPr>
            </w:pPr>
          </w:p>
        </w:tc>
      </w:tr>
    </w:tbl>
    <w:p w:rsidR="00F70B56" w:rsidRDefault="00F70B56">
      <w:pPr>
        <w:spacing w:line="214" w:lineRule="exact"/>
        <w:rPr>
          <w:sz w:val="20"/>
          <w:szCs w:val="20"/>
        </w:rPr>
      </w:pPr>
    </w:p>
    <w:p w:rsidR="00F70B56" w:rsidRDefault="004279D9">
      <w:pPr>
        <w:spacing w:line="302" w:lineRule="auto"/>
        <w:ind w:left="360" w:right="347"/>
        <w:rPr>
          <w:sz w:val="20"/>
          <w:szCs w:val="20"/>
        </w:rPr>
      </w:pPr>
      <w:r>
        <w:rPr>
          <w:rFonts w:eastAsia="Times New Roman"/>
          <w:sz w:val="24"/>
          <w:szCs w:val="24"/>
        </w:rPr>
        <w:t>ARN được tổng hợp dựa trên những nguyên tắc nào? Nêu bản chất của mối quan hệ theo sơ đồ gen ARN?</w:t>
      </w:r>
    </w:p>
    <w:p w:rsidR="00F70B56" w:rsidRDefault="00F70B56">
      <w:pPr>
        <w:spacing w:line="131" w:lineRule="exact"/>
        <w:rPr>
          <w:sz w:val="20"/>
          <w:szCs w:val="20"/>
        </w:rPr>
      </w:pPr>
    </w:p>
    <w:p w:rsidR="00F70B56" w:rsidRDefault="004279D9">
      <w:pPr>
        <w:ind w:left="360"/>
        <w:rPr>
          <w:sz w:val="20"/>
          <w:szCs w:val="20"/>
        </w:rPr>
      </w:pPr>
      <w:r>
        <w:rPr>
          <w:rFonts w:eastAsia="Times New Roman"/>
          <w:sz w:val="24"/>
          <w:szCs w:val="24"/>
        </w:rPr>
        <w:t>Đáp án và hướng dẫn giải bài 2:</w:t>
      </w:r>
    </w:p>
    <w:p w:rsidR="00F70B56" w:rsidRDefault="00F70B56">
      <w:pPr>
        <w:spacing w:line="216" w:lineRule="exact"/>
        <w:rPr>
          <w:sz w:val="20"/>
          <w:szCs w:val="20"/>
        </w:rPr>
      </w:pPr>
    </w:p>
    <w:p w:rsidR="00F70B56" w:rsidRDefault="004279D9">
      <w:pPr>
        <w:spacing w:line="300" w:lineRule="auto"/>
        <w:ind w:left="360" w:right="347"/>
        <w:rPr>
          <w:sz w:val="20"/>
          <w:szCs w:val="20"/>
        </w:rPr>
      </w:pPr>
      <w:r>
        <w:rPr>
          <w:rFonts w:eastAsia="Times New Roman"/>
          <w:sz w:val="24"/>
          <w:szCs w:val="24"/>
        </w:rPr>
        <w:t xml:space="preserve">– ARN được tổng hợp dựa trên nguyên tắc bổ sung và khuôn mẫu, do đó trình tự </w:t>
      </w:r>
      <w:r>
        <w:rPr>
          <w:rFonts w:eastAsia="Times New Roman"/>
          <w:sz w:val="24"/>
          <w:szCs w:val="24"/>
        </w:rPr>
        <w:t>các nuclêôtit trên mạch khuôn ADN quy định trình tự các nuclêôtit trên mạch ARN.</w:t>
      </w:r>
    </w:p>
    <w:p w:rsidR="00F70B56" w:rsidRDefault="00F70B56">
      <w:pPr>
        <w:spacing w:line="133" w:lineRule="exact"/>
        <w:rPr>
          <w:sz w:val="20"/>
          <w:szCs w:val="20"/>
        </w:rPr>
      </w:pPr>
    </w:p>
    <w:p w:rsidR="00F70B56" w:rsidRDefault="004279D9">
      <w:pPr>
        <w:ind w:left="360"/>
        <w:rPr>
          <w:sz w:val="20"/>
          <w:szCs w:val="20"/>
        </w:rPr>
      </w:pPr>
      <w:r>
        <w:rPr>
          <w:rFonts w:eastAsia="Times New Roman"/>
          <w:sz w:val="24"/>
          <w:szCs w:val="24"/>
        </w:rPr>
        <w:t>Bài 3: (trang 53 SGK Sinh 9)</w:t>
      </w:r>
    </w:p>
    <w:p w:rsidR="00F70B56" w:rsidRDefault="00F70B56">
      <w:pPr>
        <w:spacing w:line="204" w:lineRule="exact"/>
        <w:rPr>
          <w:sz w:val="20"/>
          <w:szCs w:val="20"/>
        </w:rPr>
      </w:pPr>
    </w:p>
    <w:p w:rsidR="00F70B56" w:rsidRDefault="004279D9">
      <w:pPr>
        <w:ind w:left="360"/>
        <w:rPr>
          <w:sz w:val="20"/>
          <w:szCs w:val="20"/>
        </w:rPr>
      </w:pPr>
      <w:r>
        <w:rPr>
          <w:rFonts w:eastAsia="Times New Roman"/>
          <w:sz w:val="24"/>
          <w:szCs w:val="24"/>
        </w:rPr>
        <w:t>Một đoạn mạch của gen có cấu trúc sau:</w:t>
      </w:r>
    </w:p>
    <w:p w:rsidR="00F70B56" w:rsidRDefault="00F70B56">
      <w:pPr>
        <w:spacing w:line="202" w:lineRule="exact"/>
        <w:rPr>
          <w:sz w:val="20"/>
          <w:szCs w:val="20"/>
        </w:rPr>
      </w:pPr>
    </w:p>
    <w:p w:rsidR="00F70B56" w:rsidRDefault="004279D9">
      <w:pPr>
        <w:ind w:left="360"/>
        <w:rPr>
          <w:sz w:val="20"/>
          <w:szCs w:val="20"/>
        </w:rPr>
      </w:pPr>
      <w:r>
        <w:rPr>
          <w:rFonts w:eastAsia="Times New Roman"/>
          <w:sz w:val="24"/>
          <w:szCs w:val="24"/>
        </w:rPr>
        <w:t>Mach 1: A-T-G-X-T-X-G</w:t>
      </w:r>
    </w:p>
    <w:p w:rsidR="00F70B56" w:rsidRDefault="00F70B56">
      <w:pPr>
        <w:spacing w:line="204" w:lineRule="exact"/>
        <w:rPr>
          <w:sz w:val="20"/>
          <w:szCs w:val="20"/>
        </w:rPr>
      </w:pPr>
    </w:p>
    <w:p w:rsidR="00F70B56" w:rsidRDefault="004279D9">
      <w:pPr>
        <w:ind w:left="360"/>
        <w:rPr>
          <w:sz w:val="20"/>
          <w:szCs w:val="20"/>
        </w:rPr>
      </w:pPr>
      <w:r>
        <w:rPr>
          <w:rFonts w:eastAsia="Times New Roman"/>
          <w:sz w:val="24"/>
          <w:szCs w:val="24"/>
        </w:rPr>
        <w:t>Mạch 2: T-A-X-G-A-G-X</w:t>
      </w:r>
    </w:p>
    <w:p w:rsidR="00F70B56" w:rsidRDefault="00F70B56">
      <w:pPr>
        <w:spacing w:line="202" w:lineRule="exact"/>
        <w:rPr>
          <w:sz w:val="20"/>
          <w:szCs w:val="20"/>
        </w:rPr>
      </w:pPr>
    </w:p>
    <w:p w:rsidR="00F70B56" w:rsidRDefault="004279D9">
      <w:pPr>
        <w:ind w:left="360"/>
        <w:rPr>
          <w:sz w:val="20"/>
          <w:szCs w:val="20"/>
        </w:rPr>
      </w:pPr>
      <w:r>
        <w:rPr>
          <w:rFonts w:eastAsia="Times New Roman"/>
          <w:sz w:val="24"/>
          <w:szCs w:val="24"/>
        </w:rPr>
        <w:t>Xác định trình tự các đơn phân của đoạn mạch ARN được tổng</w:t>
      </w:r>
      <w:r>
        <w:rPr>
          <w:rFonts w:eastAsia="Times New Roman"/>
          <w:sz w:val="24"/>
          <w:szCs w:val="24"/>
        </w:rPr>
        <w:t xml:space="preserve"> hợp từ mạch 2.</w:t>
      </w:r>
    </w:p>
    <w:p w:rsidR="00F70B56" w:rsidRDefault="00F70B56">
      <w:pPr>
        <w:spacing w:line="204" w:lineRule="exact"/>
        <w:rPr>
          <w:sz w:val="20"/>
          <w:szCs w:val="20"/>
        </w:rPr>
      </w:pPr>
    </w:p>
    <w:p w:rsidR="00F70B56" w:rsidRDefault="004279D9">
      <w:pPr>
        <w:ind w:left="360"/>
        <w:rPr>
          <w:sz w:val="20"/>
          <w:szCs w:val="20"/>
        </w:rPr>
      </w:pPr>
      <w:r>
        <w:rPr>
          <w:rFonts w:eastAsia="Times New Roman"/>
          <w:sz w:val="24"/>
          <w:szCs w:val="24"/>
        </w:rPr>
        <w:t>Đáp án và hướng dẫn giải bài 3:</w:t>
      </w:r>
    </w:p>
    <w:p w:rsidR="00F70B56" w:rsidRDefault="00F70B56">
      <w:pPr>
        <w:spacing w:line="202" w:lineRule="exact"/>
        <w:rPr>
          <w:sz w:val="20"/>
          <w:szCs w:val="20"/>
        </w:rPr>
      </w:pPr>
    </w:p>
    <w:p w:rsidR="00F70B56" w:rsidRDefault="004279D9">
      <w:pPr>
        <w:ind w:left="360"/>
        <w:rPr>
          <w:sz w:val="20"/>
          <w:szCs w:val="20"/>
        </w:rPr>
      </w:pPr>
      <w:r>
        <w:rPr>
          <w:rFonts w:eastAsia="Times New Roman"/>
          <w:sz w:val="24"/>
          <w:szCs w:val="24"/>
        </w:rPr>
        <w:t>Mạch ARN có trình tự các đơn phân như sau: A-U-G-X-U-X-G</w:t>
      </w:r>
    </w:p>
    <w:p w:rsidR="00F70B56" w:rsidRDefault="00F70B56">
      <w:pPr>
        <w:spacing w:line="204" w:lineRule="exact"/>
        <w:rPr>
          <w:sz w:val="20"/>
          <w:szCs w:val="20"/>
        </w:rPr>
      </w:pPr>
    </w:p>
    <w:p w:rsidR="00F70B56" w:rsidRDefault="004279D9">
      <w:pPr>
        <w:ind w:left="360"/>
        <w:rPr>
          <w:sz w:val="20"/>
          <w:szCs w:val="20"/>
        </w:rPr>
      </w:pPr>
      <w:r>
        <w:rPr>
          <w:rFonts w:eastAsia="Times New Roman"/>
          <w:sz w:val="24"/>
          <w:szCs w:val="24"/>
        </w:rPr>
        <w:t>Bài 4: (trang 53 SGK Sinh 9)</w:t>
      </w:r>
    </w:p>
    <w:p w:rsidR="00F70B56" w:rsidRDefault="00F70B56">
      <w:pPr>
        <w:spacing w:line="202" w:lineRule="exact"/>
        <w:rPr>
          <w:sz w:val="20"/>
          <w:szCs w:val="20"/>
        </w:rPr>
      </w:pPr>
    </w:p>
    <w:p w:rsidR="00F70B56" w:rsidRDefault="004279D9">
      <w:pPr>
        <w:ind w:left="360"/>
        <w:rPr>
          <w:sz w:val="20"/>
          <w:szCs w:val="20"/>
        </w:rPr>
      </w:pPr>
      <w:r>
        <w:rPr>
          <w:rFonts w:eastAsia="Times New Roman"/>
          <w:sz w:val="24"/>
          <w:szCs w:val="24"/>
        </w:rPr>
        <w:t>Một đoạn mạch ARN có trình tự các nuclêôtit như sau:</w:t>
      </w:r>
    </w:p>
    <w:p w:rsidR="00F70B56" w:rsidRDefault="00F70B56">
      <w:pPr>
        <w:spacing w:line="204" w:lineRule="exact"/>
        <w:rPr>
          <w:sz w:val="20"/>
          <w:szCs w:val="20"/>
        </w:rPr>
      </w:pPr>
    </w:p>
    <w:p w:rsidR="00F70B56" w:rsidRDefault="004279D9">
      <w:pPr>
        <w:ind w:left="360"/>
        <w:rPr>
          <w:sz w:val="20"/>
          <w:szCs w:val="20"/>
        </w:rPr>
      </w:pPr>
      <w:r>
        <w:rPr>
          <w:rFonts w:eastAsia="Times New Roman"/>
          <w:sz w:val="24"/>
          <w:szCs w:val="24"/>
        </w:rPr>
        <w:t>A-U-G-X-U-G-A-X</w:t>
      </w:r>
    </w:p>
    <w:p w:rsidR="00F70B56" w:rsidRDefault="00F70B56">
      <w:pPr>
        <w:spacing w:line="202" w:lineRule="exact"/>
        <w:rPr>
          <w:sz w:val="20"/>
          <w:szCs w:val="20"/>
        </w:rPr>
      </w:pPr>
    </w:p>
    <w:p w:rsidR="00F70B56" w:rsidRDefault="004279D9">
      <w:pPr>
        <w:ind w:left="360"/>
        <w:rPr>
          <w:sz w:val="20"/>
          <w:szCs w:val="20"/>
        </w:rPr>
      </w:pPr>
      <w:r>
        <w:rPr>
          <w:rFonts w:eastAsia="Times New Roman"/>
          <w:sz w:val="24"/>
          <w:szCs w:val="24"/>
        </w:rPr>
        <w:t xml:space="preserve">Xác định trình tự các nuclêôtit trong đoạn gen </w:t>
      </w:r>
      <w:r>
        <w:rPr>
          <w:rFonts w:eastAsia="Times New Roman"/>
          <w:sz w:val="24"/>
          <w:szCs w:val="24"/>
        </w:rPr>
        <w:t>đã tổng hợp ra đoạn mạch ARN trên.</w:t>
      </w:r>
    </w:p>
    <w:p w:rsidR="00F70B56" w:rsidRDefault="00F70B56">
      <w:pPr>
        <w:spacing w:line="204" w:lineRule="exact"/>
        <w:rPr>
          <w:sz w:val="20"/>
          <w:szCs w:val="20"/>
        </w:rPr>
      </w:pPr>
    </w:p>
    <w:p w:rsidR="00F70B56" w:rsidRDefault="004279D9">
      <w:pPr>
        <w:ind w:left="360"/>
        <w:rPr>
          <w:sz w:val="20"/>
          <w:szCs w:val="20"/>
        </w:rPr>
      </w:pPr>
      <w:r>
        <w:rPr>
          <w:rFonts w:eastAsia="Times New Roman"/>
          <w:sz w:val="24"/>
          <w:szCs w:val="24"/>
        </w:rPr>
        <w:t>Đáp án và hướng dẫn giải bài 4:</w:t>
      </w:r>
    </w:p>
    <w:p w:rsidR="00F70B56" w:rsidRDefault="00F70B56">
      <w:pPr>
        <w:spacing w:line="20" w:lineRule="exact"/>
        <w:rPr>
          <w:sz w:val="20"/>
          <w:szCs w:val="20"/>
        </w:rPr>
      </w:pPr>
    </w:p>
    <w:p w:rsidR="00F70B56" w:rsidRDefault="00F70B56">
      <w:pPr>
        <w:sectPr w:rsidR="00F70B56">
          <w:pgSz w:w="12240" w:h="15818"/>
          <w:pgMar w:top="1432" w:right="1440" w:bottom="144" w:left="1440" w:header="0" w:footer="0" w:gutter="0"/>
          <w:cols w:space="720" w:equalWidth="0">
            <w:col w:w="9367"/>
          </w:cols>
        </w:sect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309" w:lineRule="exact"/>
        <w:rPr>
          <w:sz w:val="20"/>
          <w:szCs w:val="20"/>
        </w:rPr>
      </w:pPr>
    </w:p>
    <w:p w:rsidR="00F70B56" w:rsidRDefault="004279D9">
      <w:pPr>
        <w:ind w:left="5340"/>
        <w:rPr>
          <w:sz w:val="20"/>
          <w:szCs w:val="20"/>
        </w:rPr>
      </w:pPr>
      <w:r>
        <w:rPr>
          <w:rFonts w:eastAsia="Times New Roman"/>
          <w:b/>
          <w:bCs/>
          <w:color w:val="FF0000"/>
          <w:sz w:val="21"/>
          <w:szCs w:val="21"/>
        </w:rPr>
        <w:t>Thư viện đề thi thử lớn nhất Việt Nam</w:t>
      </w:r>
    </w:p>
    <w:p w:rsidR="00F70B56" w:rsidRDefault="00F70B56">
      <w:pPr>
        <w:sectPr w:rsidR="00F70B56">
          <w:type w:val="continuous"/>
          <w:pgSz w:w="12240" w:h="15818"/>
          <w:pgMar w:top="1432" w:right="1440" w:bottom="144" w:left="1440" w:header="0" w:footer="0" w:gutter="0"/>
          <w:cols w:space="720" w:equalWidth="0">
            <w:col w:w="9367"/>
          </w:cols>
        </w:sectPr>
      </w:pPr>
    </w:p>
    <w:p w:rsidR="00F70B56" w:rsidRDefault="004279D9">
      <w:pPr>
        <w:ind w:left="360"/>
        <w:rPr>
          <w:sz w:val="20"/>
          <w:szCs w:val="20"/>
        </w:rPr>
      </w:pPr>
      <w:bookmarkStart w:id="2" w:name="page3"/>
      <w:bookmarkEnd w:id="2"/>
      <w:r>
        <w:rPr>
          <w:rFonts w:eastAsia="Times New Roman"/>
          <w:sz w:val="24"/>
          <w:szCs w:val="24"/>
        </w:rPr>
        <w:lastRenderedPageBreak/>
        <w:t>Mạch khuôn: T-A-X-G-A-X-T-G</w:t>
      </w:r>
    </w:p>
    <w:p w:rsidR="00F70B56" w:rsidRDefault="00F70B56">
      <w:pPr>
        <w:spacing w:line="202" w:lineRule="exact"/>
        <w:rPr>
          <w:sz w:val="20"/>
          <w:szCs w:val="20"/>
        </w:rPr>
      </w:pPr>
    </w:p>
    <w:p w:rsidR="00F70B56" w:rsidRDefault="004279D9">
      <w:pPr>
        <w:ind w:left="360"/>
        <w:rPr>
          <w:sz w:val="20"/>
          <w:szCs w:val="20"/>
        </w:rPr>
      </w:pPr>
      <w:r>
        <w:rPr>
          <w:rFonts w:eastAsia="Times New Roman"/>
          <w:sz w:val="24"/>
          <w:szCs w:val="24"/>
        </w:rPr>
        <w:t>Mạch bổ sung: A-T-G-X-T-G-A-X</w:t>
      </w:r>
    </w:p>
    <w:p w:rsidR="00F70B56" w:rsidRDefault="00F70B56">
      <w:pPr>
        <w:spacing w:line="204" w:lineRule="exact"/>
        <w:rPr>
          <w:sz w:val="20"/>
          <w:szCs w:val="20"/>
        </w:rPr>
      </w:pPr>
    </w:p>
    <w:p w:rsidR="00F70B56" w:rsidRDefault="004279D9">
      <w:pPr>
        <w:ind w:left="360"/>
        <w:rPr>
          <w:sz w:val="20"/>
          <w:szCs w:val="20"/>
        </w:rPr>
      </w:pPr>
      <w:r>
        <w:rPr>
          <w:rFonts w:eastAsia="Times New Roman"/>
          <w:sz w:val="24"/>
          <w:szCs w:val="24"/>
        </w:rPr>
        <w:t>Bài 5: (trang 53 SGK Sinh 9)</w:t>
      </w:r>
    </w:p>
    <w:p w:rsidR="00F70B56" w:rsidRDefault="00F70B56">
      <w:pPr>
        <w:spacing w:line="213" w:lineRule="exact"/>
        <w:rPr>
          <w:sz w:val="20"/>
          <w:szCs w:val="20"/>
        </w:rPr>
      </w:pPr>
    </w:p>
    <w:p w:rsidR="00F70B56" w:rsidRDefault="004279D9">
      <w:pPr>
        <w:ind w:left="360"/>
        <w:rPr>
          <w:sz w:val="20"/>
          <w:szCs w:val="20"/>
        </w:rPr>
      </w:pPr>
      <w:r>
        <w:rPr>
          <w:rFonts w:eastAsia="Times New Roman"/>
          <w:sz w:val="23"/>
          <w:szCs w:val="23"/>
        </w:rPr>
        <w:t>Loại ARN nào sau đây</w:t>
      </w:r>
      <w:r>
        <w:rPr>
          <w:rFonts w:eastAsia="Times New Roman"/>
          <w:sz w:val="23"/>
          <w:szCs w:val="23"/>
        </w:rPr>
        <w:t xml:space="preserve"> có chức năng truyền đạt thông tin di truyền?</w:t>
      </w:r>
    </w:p>
    <w:p w:rsidR="00F70B56" w:rsidRDefault="00F70B56">
      <w:pPr>
        <w:spacing w:line="204" w:lineRule="exact"/>
        <w:rPr>
          <w:sz w:val="20"/>
          <w:szCs w:val="20"/>
        </w:rPr>
      </w:pPr>
    </w:p>
    <w:p w:rsidR="00F70B56" w:rsidRDefault="004279D9">
      <w:pPr>
        <w:numPr>
          <w:ilvl w:val="0"/>
          <w:numId w:val="5"/>
        </w:numPr>
        <w:tabs>
          <w:tab w:val="left" w:pos="580"/>
        </w:tabs>
        <w:ind w:left="580" w:hanging="222"/>
        <w:rPr>
          <w:rFonts w:eastAsia="Times New Roman"/>
          <w:sz w:val="24"/>
          <w:szCs w:val="24"/>
        </w:rPr>
      </w:pPr>
      <w:r>
        <w:rPr>
          <w:rFonts w:eastAsia="Times New Roman"/>
          <w:sz w:val="24"/>
          <w:szCs w:val="24"/>
        </w:rPr>
        <w:t>ARN vận chuyển</w:t>
      </w:r>
    </w:p>
    <w:p w:rsidR="00F70B56" w:rsidRDefault="00F70B56">
      <w:pPr>
        <w:spacing w:line="201" w:lineRule="exact"/>
        <w:rPr>
          <w:rFonts w:eastAsia="Times New Roman"/>
          <w:sz w:val="24"/>
          <w:szCs w:val="24"/>
        </w:rPr>
      </w:pPr>
    </w:p>
    <w:p w:rsidR="00F70B56" w:rsidRDefault="004279D9">
      <w:pPr>
        <w:numPr>
          <w:ilvl w:val="0"/>
          <w:numId w:val="5"/>
        </w:numPr>
        <w:tabs>
          <w:tab w:val="left" w:pos="600"/>
        </w:tabs>
        <w:ind w:left="600" w:hanging="242"/>
        <w:rPr>
          <w:rFonts w:eastAsia="Times New Roman"/>
          <w:sz w:val="24"/>
          <w:szCs w:val="24"/>
        </w:rPr>
      </w:pPr>
      <w:r>
        <w:rPr>
          <w:rFonts w:eastAsia="Times New Roman"/>
          <w:sz w:val="24"/>
          <w:szCs w:val="24"/>
        </w:rPr>
        <w:t>ARN thông tin</w:t>
      </w:r>
    </w:p>
    <w:p w:rsidR="00F70B56" w:rsidRDefault="00F70B56">
      <w:pPr>
        <w:spacing w:line="204" w:lineRule="exact"/>
        <w:rPr>
          <w:rFonts w:eastAsia="Times New Roman"/>
          <w:sz w:val="24"/>
          <w:szCs w:val="24"/>
        </w:rPr>
      </w:pPr>
    </w:p>
    <w:p w:rsidR="00F70B56" w:rsidRDefault="004279D9">
      <w:pPr>
        <w:numPr>
          <w:ilvl w:val="0"/>
          <w:numId w:val="5"/>
        </w:numPr>
        <w:tabs>
          <w:tab w:val="left" w:pos="580"/>
        </w:tabs>
        <w:ind w:left="580" w:hanging="222"/>
        <w:rPr>
          <w:rFonts w:eastAsia="Times New Roman"/>
          <w:sz w:val="24"/>
          <w:szCs w:val="24"/>
        </w:rPr>
      </w:pPr>
      <w:r>
        <w:rPr>
          <w:rFonts w:eastAsia="Times New Roman"/>
          <w:sz w:val="24"/>
          <w:szCs w:val="24"/>
        </w:rPr>
        <w:t>ARN ribôxôm</w:t>
      </w:r>
    </w:p>
    <w:p w:rsidR="00F70B56" w:rsidRDefault="00F70B56">
      <w:pPr>
        <w:spacing w:line="201" w:lineRule="exact"/>
        <w:rPr>
          <w:rFonts w:eastAsia="Times New Roman"/>
          <w:sz w:val="24"/>
          <w:szCs w:val="24"/>
        </w:rPr>
      </w:pPr>
    </w:p>
    <w:p w:rsidR="00F70B56" w:rsidRDefault="004279D9">
      <w:pPr>
        <w:numPr>
          <w:ilvl w:val="0"/>
          <w:numId w:val="5"/>
        </w:numPr>
        <w:tabs>
          <w:tab w:val="left" w:pos="620"/>
        </w:tabs>
        <w:ind w:left="620" w:hanging="262"/>
        <w:rPr>
          <w:rFonts w:eastAsia="Times New Roman"/>
          <w:sz w:val="24"/>
          <w:szCs w:val="24"/>
        </w:rPr>
      </w:pPr>
      <w:r>
        <w:rPr>
          <w:rFonts w:eastAsia="Times New Roman"/>
          <w:sz w:val="24"/>
          <w:szCs w:val="24"/>
        </w:rPr>
        <w:t>Cả 3 loại ARN trên</w:t>
      </w:r>
    </w:p>
    <w:p w:rsidR="00F70B56" w:rsidRDefault="00F70B56">
      <w:pPr>
        <w:spacing w:line="205" w:lineRule="exact"/>
        <w:rPr>
          <w:sz w:val="20"/>
          <w:szCs w:val="20"/>
        </w:rPr>
      </w:pPr>
    </w:p>
    <w:p w:rsidR="00F70B56" w:rsidRDefault="004279D9">
      <w:pPr>
        <w:ind w:left="360"/>
        <w:rPr>
          <w:sz w:val="20"/>
          <w:szCs w:val="20"/>
        </w:rPr>
      </w:pPr>
      <w:r>
        <w:rPr>
          <w:rFonts w:eastAsia="Times New Roman"/>
          <w:sz w:val="24"/>
          <w:szCs w:val="24"/>
        </w:rPr>
        <w:t>Đáp án và hướng dẫn giải bài 5:</w:t>
      </w:r>
    </w:p>
    <w:p w:rsidR="00F70B56" w:rsidRDefault="00F70B56">
      <w:pPr>
        <w:spacing w:line="202" w:lineRule="exact"/>
        <w:rPr>
          <w:sz w:val="20"/>
          <w:szCs w:val="20"/>
        </w:rPr>
      </w:pPr>
    </w:p>
    <w:p w:rsidR="00F70B56" w:rsidRDefault="004279D9">
      <w:pPr>
        <w:ind w:left="360"/>
        <w:rPr>
          <w:sz w:val="20"/>
          <w:szCs w:val="20"/>
        </w:rPr>
      </w:pPr>
      <w:r>
        <w:rPr>
          <w:rFonts w:eastAsia="Times New Roman"/>
          <w:sz w:val="24"/>
          <w:szCs w:val="24"/>
        </w:rPr>
        <w:t>Đáp án đúng: b) ARN thông tin.</w:t>
      </w:r>
    </w:p>
    <w:p w:rsidR="00F70B56" w:rsidRDefault="00F70B56">
      <w:pPr>
        <w:spacing w:line="20" w:lineRule="exact"/>
        <w:rPr>
          <w:sz w:val="20"/>
          <w:szCs w:val="20"/>
        </w:rPr>
      </w:pPr>
      <w:bookmarkStart w:id="3" w:name="_GoBack"/>
      <w:bookmarkEnd w:id="3"/>
    </w:p>
    <w:p w:rsidR="00F70B56" w:rsidRDefault="00F70B56">
      <w:pPr>
        <w:sectPr w:rsidR="00F70B56">
          <w:pgSz w:w="12240" w:h="15818"/>
          <w:pgMar w:top="1432" w:right="1440" w:bottom="144" w:left="1440" w:header="0" w:footer="0" w:gutter="0"/>
          <w:cols w:space="720" w:equalWidth="0">
            <w:col w:w="9367"/>
          </w:cols>
        </w:sect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00" w:lineRule="exact"/>
        <w:rPr>
          <w:sz w:val="20"/>
          <w:szCs w:val="20"/>
        </w:rPr>
      </w:pPr>
    </w:p>
    <w:p w:rsidR="00F70B56" w:rsidRDefault="00F70B56">
      <w:pPr>
        <w:spacing w:line="251" w:lineRule="exact"/>
        <w:rPr>
          <w:sz w:val="20"/>
          <w:szCs w:val="20"/>
        </w:rPr>
      </w:pPr>
    </w:p>
    <w:p w:rsidR="00F70B56" w:rsidRDefault="004279D9">
      <w:pPr>
        <w:ind w:left="5340"/>
        <w:rPr>
          <w:sz w:val="20"/>
          <w:szCs w:val="20"/>
        </w:rPr>
      </w:pPr>
      <w:r>
        <w:rPr>
          <w:rFonts w:eastAsia="Times New Roman"/>
          <w:b/>
          <w:bCs/>
          <w:color w:val="FF0000"/>
          <w:sz w:val="21"/>
          <w:szCs w:val="21"/>
        </w:rPr>
        <w:t>Thư viện đề thi thử</w:t>
      </w:r>
      <w:r>
        <w:rPr>
          <w:rFonts w:eastAsia="Times New Roman"/>
          <w:b/>
          <w:bCs/>
          <w:color w:val="FF0000"/>
          <w:sz w:val="21"/>
          <w:szCs w:val="21"/>
        </w:rPr>
        <w:t xml:space="preserve"> lớn nhất Việt Nam</w:t>
      </w:r>
    </w:p>
    <w:sectPr w:rsidR="00F70B56">
      <w:type w:val="continuous"/>
      <w:pgSz w:w="12240" w:h="15818"/>
      <w:pgMar w:top="1432" w:right="1440" w:bottom="144"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A628EC2E"/>
    <w:lvl w:ilvl="0" w:tplc="23CA66FE">
      <w:start w:val="1"/>
      <w:numFmt w:val="upperLetter"/>
      <w:lvlText w:val="%1."/>
      <w:lvlJc w:val="left"/>
    </w:lvl>
    <w:lvl w:ilvl="1" w:tplc="93B05EC6">
      <w:numFmt w:val="decimal"/>
      <w:lvlText w:val=""/>
      <w:lvlJc w:val="left"/>
    </w:lvl>
    <w:lvl w:ilvl="2" w:tplc="5A5CEF9C">
      <w:numFmt w:val="decimal"/>
      <w:lvlText w:val=""/>
      <w:lvlJc w:val="left"/>
    </w:lvl>
    <w:lvl w:ilvl="3" w:tplc="E0DE49E8">
      <w:numFmt w:val="decimal"/>
      <w:lvlText w:val=""/>
      <w:lvlJc w:val="left"/>
    </w:lvl>
    <w:lvl w:ilvl="4" w:tplc="B26A35F8">
      <w:numFmt w:val="decimal"/>
      <w:lvlText w:val=""/>
      <w:lvlJc w:val="left"/>
    </w:lvl>
    <w:lvl w:ilvl="5" w:tplc="DFD0ED64">
      <w:numFmt w:val="decimal"/>
      <w:lvlText w:val=""/>
      <w:lvlJc w:val="left"/>
    </w:lvl>
    <w:lvl w:ilvl="6" w:tplc="B97C42BE">
      <w:numFmt w:val="decimal"/>
      <w:lvlText w:val=""/>
      <w:lvlJc w:val="left"/>
    </w:lvl>
    <w:lvl w:ilvl="7" w:tplc="D0F02390">
      <w:numFmt w:val="decimal"/>
      <w:lvlText w:val=""/>
      <w:lvlJc w:val="left"/>
    </w:lvl>
    <w:lvl w:ilvl="8" w:tplc="95BE153C">
      <w:numFmt w:val="decimal"/>
      <w:lvlText w:val=""/>
      <w:lvlJc w:val="left"/>
    </w:lvl>
  </w:abstractNum>
  <w:abstractNum w:abstractNumId="1">
    <w:nsid w:val="238E1F29"/>
    <w:multiLevelType w:val="hybridMultilevel"/>
    <w:tmpl w:val="9528B7D2"/>
    <w:lvl w:ilvl="0" w:tplc="A7BC73EE">
      <w:start w:val="1"/>
      <w:numFmt w:val="bullet"/>
      <w:lvlText w:val="\endash "/>
      <w:lvlJc w:val="left"/>
    </w:lvl>
    <w:lvl w:ilvl="1" w:tplc="CEB0D710">
      <w:numFmt w:val="decimal"/>
      <w:lvlText w:val=""/>
      <w:lvlJc w:val="left"/>
    </w:lvl>
    <w:lvl w:ilvl="2" w:tplc="10BA1074">
      <w:numFmt w:val="decimal"/>
      <w:lvlText w:val=""/>
      <w:lvlJc w:val="left"/>
    </w:lvl>
    <w:lvl w:ilvl="3" w:tplc="70920A46">
      <w:numFmt w:val="decimal"/>
      <w:lvlText w:val=""/>
      <w:lvlJc w:val="left"/>
    </w:lvl>
    <w:lvl w:ilvl="4" w:tplc="942C0350">
      <w:numFmt w:val="decimal"/>
      <w:lvlText w:val=""/>
      <w:lvlJc w:val="left"/>
    </w:lvl>
    <w:lvl w:ilvl="5" w:tplc="69A4193A">
      <w:numFmt w:val="decimal"/>
      <w:lvlText w:val=""/>
      <w:lvlJc w:val="left"/>
    </w:lvl>
    <w:lvl w:ilvl="6" w:tplc="355ECE80">
      <w:numFmt w:val="decimal"/>
      <w:lvlText w:val=""/>
      <w:lvlJc w:val="left"/>
    </w:lvl>
    <w:lvl w:ilvl="7" w:tplc="9FEC9A96">
      <w:numFmt w:val="decimal"/>
      <w:lvlText w:val=""/>
      <w:lvlJc w:val="left"/>
    </w:lvl>
    <w:lvl w:ilvl="8" w:tplc="F66C4B2C">
      <w:numFmt w:val="decimal"/>
      <w:lvlText w:val=""/>
      <w:lvlJc w:val="left"/>
    </w:lvl>
  </w:abstractNum>
  <w:abstractNum w:abstractNumId="2">
    <w:nsid w:val="2AE8944A"/>
    <w:multiLevelType w:val="hybridMultilevel"/>
    <w:tmpl w:val="F31291CC"/>
    <w:lvl w:ilvl="0" w:tplc="ADA89748">
      <w:start w:val="1"/>
      <w:numFmt w:val="bullet"/>
      <w:lvlText w:val="\endash "/>
      <w:lvlJc w:val="left"/>
    </w:lvl>
    <w:lvl w:ilvl="1" w:tplc="27AEC742">
      <w:numFmt w:val="decimal"/>
      <w:lvlText w:val=""/>
      <w:lvlJc w:val="left"/>
    </w:lvl>
    <w:lvl w:ilvl="2" w:tplc="DCCE5954">
      <w:numFmt w:val="decimal"/>
      <w:lvlText w:val=""/>
      <w:lvlJc w:val="left"/>
    </w:lvl>
    <w:lvl w:ilvl="3" w:tplc="6E0AED86">
      <w:numFmt w:val="decimal"/>
      <w:lvlText w:val=""/>
      <w:lvlJc w:val="left"/>
    </w:lvl>
    <w:lvl w:ilvl="4" w:tplc="D2C2E9A0">
      <w:numFmt w:val="decimal"/>
      <w:lvlText w:val=""/>
      <w:lvlJc w:val="left"/>
    </w:lvl>
    <w:lvl w:ilvl="5" w:tplc="53265AE0">
      <w:numFmt w:val="decimal"/>
      <w:lvlText w:val=""/>
      <w:lvlJc w:val="left"/>
    </w:lvl>
    <w:lvl w:ilvl="6" w:tplc="D47C1AE0">
      <w:numFmt w:val="decimal"/>
      <w:lvlText w:val=""/>
      <w:lvlJc w:val="left"/>
    </w:lvl>
    <w:lvl w:ilvl="7" w:tplc="594E677C">
      <w:numFmt w:val="decimal"/>
      <w:lvlText w:val=""/>
      <w:lvlJc w:val="left"/>
    </w:lvl>
    <w:lvl w:ilvl="8" w:tplc="99443328">
      <w:numFmt w:val="decimal"/>
      <w:lvlText w:val=""/>
      <w:lvlJc w:val="left"/>
    </w:lvl>
  </w:abstractNum>
  <w:abstractNum w:abstractNumId="3">
    <w:nsid w:val="46E87CCD"/>
    <w:multiLevelType w:val="hybridMultilevel"/>
    <w:tmpl w:val="3D38D88A"/>
    <w:lvl w:ilvl="0" w:tplc="E4DEC00A">
      <w:start w:val="1"/>
      <w:numFmt w:val="lowerLetter"/>
      <w:lvlText w:val="%1)"/>
      <w:lvlJc w:val="left"/>
    </w:lvl>
    <w:lvl w:ilvl="1" w:tplc="DFCAE3B0">
      <w:numFmt w:val="decimal"/>
      <w:lvlText w:val=""/>
      <w:lvlJc w:val="left"/>
    </w:lvl>
    <w:lvl w:ilvl="2" w:tplc="69149D6A">
      <w:numFmt w:val="decimal"/>
      <w:lvlText w:val=""/>
      <w:lvlJc w:val="left"/>
    </w:lvl>
    <w:lvl w:ilvl="3" w:tplc="7A241D78">
      <w:numFmt w:val="decimal"/>
      <w:lvlText w:val=""/>
      <w:lvlJc w:val="left"/>
    </w:lvl>
    <w:lvl w:ilvl="4" w:tplc="EE4A28A4">
      <w:numFmt w:val="decimal"/>
      <w:lvlText w:val=""/>
      <w:lvlJc w:val="left"/>
    </w:lvl>
    <w:lvl w:ilvl="5" w:tplc="898645EE">
      <w:numFmt w:val="decimal"/>
      <w:lvlText w:val=""/>
      <w:lvlJc w:val="left"/>
    </w:lvl>
    <w:lvl w:ilvl="6" w:tplc="1666CC9A">
      <w:numFmt w:val="decimal"/>
      <w:lvlText w:val=""/>
      <w:lvlJc w:val="left"/>
    </w:lvl>
    <w:lvl w:ilvl="7" w:tplc="B35A0E5E">
      <w:numFmt w:val="decimal"/>
      <w:lvlText w:val=""/>
      <w:lvlJc w:val="left"/>
    </w:lvl>
    <w:lvl w:ilvl="8" w:tplc="ADF083C8">
      <w:numFmt w:val="decimal"/>
      <w:lvlText w:val=""/>
      <w:lvlJc w:val="left"/>
    </w:lvl>
  </w:abstractNum>
  <w:abstractNum w:abstractNumId="4">
    <w:nsid w:val="625558EC"/>
    <w:multiLevelType w:val="hybridMultilevel"/>
    <w:tmpl w:val="F83CD7B8"/>
    <w:lvl w:ilvl="0" w:tplc="6DC8312E">
      <w:start w:val="2"/>
      <w:numFmt w:val="upperLetter"/>
      <w:lvlText w:val="%1."/>
      <w:lvlJc w:val="left"/>
    </w:lvl>
    <w:lvl w:ilvl="1" w:tplc="3502DA7E">
      <w:numFmt w:val="decimal"/>
      <w:lvlText w:val=""/>
      <w:lvlJc w:val="left"/>
    </w:lvl>
    <w:lvl w:ilvl="2" w:tplc="A37EAD92">
      <w:numFmt w:val="decimal"/>
      <w:lvlText w:val=""/>
      <w:lvlJc w:val="left"/>
    </w:lvl>
    <w:lvl w:ilvl="3" w:tplc="3A32F8B6">
      <w:numFmt w:val="decimal"/>
      <w:lvlText w:val=""/>
      <w:lvlJc w:val="left"/>
    </w:lvl>
    <w:lvl w:ilvl="4" w:tplc="2578E368">
      <w:numFmt w:val="decimal"/>
      <w:lvlText w:val=""/>
      <w:lvlJc w:val="left"/>
    </w:lvl>
    <w:lvl w:ilvl="5" w:tplc="A8B23010">
      <w:numFmt w:val="decimal"/>
      <w:lvlText w:val=""/>
      <w:lvlJc w:val="left"/>
    </w:lvl>
    <w:lvl w:ilvl="6" w:tplc="32EE3CF0">
      <w:numFmt w:val="decimal"/>
      <w:lvlText w:val=""/>
      <w:lvlJc w:val="left"/>
    </w:lvl>
    <w:lvl w:ilvl="7" w:tplc="44C6DEAC">
      <w:numFmt w:val="decimal"/>
      <w:lvlText w:val=""/>
      <w:lvlJc w:val="left"/>
    </w:lvl>
    <w:lvl w:ilvl="8" w:tplc="05525796">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56"/>
    <w:rsid w:val="004279D9"/>
    <w:rsid w:val="00F7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2018-10-31T06:08:00Z</dcterms:created>
  <dcterms:modified xsi:type="dcterms:W3CDTF">2018-10-31T10:09:00Z</dcterms:modified>
</cp:coreProperties>
</file>