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B3" w:rsidRDefault="00CA21B3">
      <w:pPr>
        <w:spacing w:line="118" w:lineRule="exact"/>
        <w:rPr>
          <w:sz w:val="24"/>
          <w:szCs w:val="24"/>
        </w:rPr>
      </w:pPr>
      <w:bookmarkStart w:id="0" w:name="page1"/>
      <w:bookmarkEnd w:id="0"/>
    </w:p>
    <w:p w:rsidR="00CA21B3" w:rsidRDefault="00096575">
      <w:pPr>
        <w:ind w:right="60"/>
        <w:jc w:val="center"/>
        <w:rPr>
          <w:sz w:val="20"/>
          <w:szCs w:val="20"/>
        </w:rPr>
      </w:pPr>
      <w:r>
        <w:rPr>
          <w:rFonts w:eastAsia="Times New Roman"/>
          <w:b/>
          <w:bCs/>
          <w:sz w:val="28"/>
          <w:szCs w:val="28"/>
        </w:rPr>
        <w:t>Giải bài tập trang 88 SGK Sinh lớp 6: Sinh sản sinh dưỡng tự nhiên</w:t>
      </w:r>
    </w:p>
    <w:p w:rsidR="00CA21B3" w:rsidRDefault="00CA21B3">
      <w:pPr>
        <w:spacing w:line="211" w:lineRule="exact"/>
        <w:rPr>
          <w:sz w:val="24"/>
          <w:szCs w:val="24"/>
        </w:rPr>
      </w:pPr>
    </w:p>
    <w:p w:rsidR="00CA21B3" w:rsidRDefault="00096575">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CA21B3" w:rsidRDefault="00CA21B3">
      <w:pPr>
        <w:spacing w:line="216" w:lineRule="exact"/>
        <w:rPr>
          <w:sz w:val="24"/>
          <w:szCs w:val="24"/>
        </w:rPr>
      </w:pPr>
    </w:p>
    <w:p w:rsidR="00CA21B3" w:rsidRDefault="00096575">
      <w:pPr>
        <w:spacing w:line="300" w:lineRule="auto"/>
        <w:ind w:left="360" w:right="400"/>
        <w:rPr>
          <w:sz w:val="20"/>
          <w:szCs w:val="20"/>
        </w:rPr>
      </w:pPr>
      <w:r>
        <w:rPr>
          <w:rFonts w:eastAsia="Times New Roman"/>
          <w:sz w:val="24"/>
          <w:szCs w:val="24"/>
        </w:rPr>
        <w:t xml:space="preserve">Sinh sản sinh dưỡng tự nhiên là hiện tượng hình thành cá thể mới từ một phần của cơ quan sinh dưỡng (rễ, thân, lá). Những hình thức sinh sản sinh dưỡng tự nhiên </w:t>
      </w:r>
      <w:r>
        <w:rPr>
          <w:rFonts w:eastAsia="Times New Roman"/>
          <w:sz w:val="24"/>
          <w:szCs w:val="24"/>
        </w:rPr>
        <w:t>thường gặp</w:t>
      </w:r>
    </w:p>
    <w:p w:rsidR="00CA21B3" w:rsidRDefault="00CA21B3">
      <w:pPr>
        <w:spacing w:line="28" w:lineRule="exact"/>
        <w:rPr>
          <w:sz w:val="24"/>
          <w:szCs w:val="24"/>
        </w:rPr>
      </w:pPr>
    </w:p>
    <w:p w:rsidR="00CA21B3" w:rsidRDefault="00096575">
      <w:pPr>
        <w:numPr>
          <w:ilvl w:val="0"/>
          <w:numId w:val="2"/>
        </w:numPr>
        <w:tabs>
          <w:tab w:val="left" w:pos="547"/>
        </w:tabs>
        <w:spacing w:line="404" w:lineRule="auto"/>
        <w:ind w:left="360" w:right="3600" w:hanging="2"/>
        <w:rPr>
          <w:rFonts w:eastAsia="Times New Roman"/>
          <w:sz w:val="24"/>
          <w:szCs w:val="24"/>
        </w:rPr>
      </w:pPr>
      <w:r>
        <w:rPr>
          <w:rFonts w:eastAsia="Times New Roman"/>
          <w:sz w:val="24"/>
          <w:szCs w:val="24"/>
        </w:rPr>
        <w:t>cây có hoa là: sinh sản bằng thân bò, thân rễ, rễ củ, lá. B. Hướng dẫn giải bài tập SGK trang 88 Sinh Học lớp 6:</w:t>
      </w:r>
    </w:p>
    <w:p w:rsidR="00CA21B3" w:rsidRDefault="00CA21B3">
      <w:pPr>
        <w:spacing w:line="16" w:lineRule="exact"/>
        <w:rPr>
          <w:sz w:val="24"/>
          <w:szCs w:val="24"/>
        </w:rPr>
      </w:pPr>
    </w:p>
    <w:p w:rsidR="00CA21B3" w:rsidRDefault="00096575">
      <w:pPr>
        <w:ind w:left="360"/>
        <w:rPr>
          <w:sz w:val="20"/>
          <w:szCs w:val="20"/>
        </w:rPr>
      </w:pPr>
      <w:r>
        <w:rPr>
          <w:rFonts w:eastAsia="Times New Roman"/>
          <w:sz w:val="24"/>
          <w:szCs w:val="24"/>
        </w:rPr>
        <w:t>Bài 1: (trang 88 SGK Sinh 6)</w:t>
      </w:r>
    </w:p>
    <w:p w:rsidR="00CA21B3" w:rsidRDefault="00CA21B3">
      <w:pPr>
        <w:spacing w:line="214" w:lineRule="exact"/>
        <w:rPr>
          <w:sz w:val="24"/>
          <w:szCs w:val="24"/>
        </w:rPr>
      </w:pPr>
    </w:p>
    <w:p w:rsidR="00CA21B3" w:rsidRDefault="00096575">
      <w:pPr>
        <w:spacing w:line="302" w:lineRule="auto"/>
        <w:ind w:left="360" w:right="400"/>
        <w:jc w:val="both"/>
        <w:rPr>
          <w:sz w:val="20"/>
          <w:szCs w:val="20"/>
        </w:rPr>
      </w:pPr>
      <w:r>
        <w:rPr>
          <w:rFonts w:eastAsia="Times New Roman"/>
          <w:sz w:val="24"/>
          <w:szCs w:val="24"/>
        </w:rPr>
        <w:t>Hãy kể tên một số cây khác có khả năng sinh sản bằng thân bò, sinh sản bằng lá mà em biết.</w:t>
      </w:r>
    </w:p>
    <w:p w:rsidR="00CA21B3" w:rsidRDefault="00CA21B3">
      <w:pPr>
        <w:spacing w:line="131" w:lineRule="exact"/>
        <w:rPr>
          <w:sz w:val="24"/>
          <w:szCs w:val="24"/>
        </w:rPr>
      </w:pPr>
    </w:p>
    <w:p w:rsidR="00CA21B3" w:rsidRDefault="00096575">
      <w:pPr>
        <w:ind w:left="360"/>
        <w:rPr>
          <w:sz w:val="20"/>
          <w:szCs w:val="20"/>
        </w:rPr>
      </w:pPr>
      <w:r>
        <w:rPr>
          <w:rFonts w:eastAsia="Times New Roman"/>
          <w:sz w:val="24"/>
          <w:szCs w:val="24"/>
        </w:rPr>
        <w:t>Đáp án v</w:t>
      </w:r>
      <w:r>
        <w:rPr>
          <w:rFonts w:eastAsia="Times New Roman"/>
          <w:sz w:val="24"/>
          <w:szCs w:val="24"/>
        </w:rPr>
        <w:t>à hướng dẫn giải bài 1:</w:t>
      </w:r>
    </w:p>
    <w:p w:rsidR="00CA21B3" w:rsidRDefault="00CA21B3">
      <w:pPr>
        <w:spacing w:line="192" w:lineRule="exact"/>
        <w:rPr>
          <w:sz w:val="24"/>
          <w:szCs w:val="24"/>
        </w:rPr>
      </w:pPr>
    </w:p>
    <w:tbl>
      <w:tblPr>
        <w:tblW w:w="0" w:type="auto"/>
        <w:tblInd w:w="250" w:type="dxa"/>
        <w:tblLayout w:type="fixed"/>
        <w:tblCellMar>
          <w:left w:w="0" w:type="dxa"/>
          <w:right w:w="0" w:type="dxa"/>
        </w:tblCellMar>
        <w:tblLook w:val="04A0" w:firstRow="1" w:lastRow="0" w:firstColumn="1" w:lastColumn="0" w:noHBand="0" w:noVBand="1"/>
      </w:tblPr>
      <w:tblGrid>
        <w:gridCol w:w="1180"/>
        <w:gridCol w:w="2300"/>
        <w:gridCol w:w="3420"/>
        <w:gridCol w:w="2280"/>
      </w:tblGrid>
      <w:tr w:rsidR="00CA21B3">
        <w:trPr>
          <w:trHeight w:val="398"/>
        </w:trPr>
        <w:tc>
          <w:tcPr>
            <w:tcW w:w="1180" w:type="dxa"/>
            <w:tcBorders>
              <w:top w:val="single" w:sz="8" w:space="0" w:color="auto"/>
              <w:left w:val="single" w:sz="8" w:space="0" w:color="auto"/>
              <w:right w:val="single" w:sz="8" w:space="0" w:color="auto"/>
            </w:tcBorders>
            <w:vAlign w:val="bottom"/>
          </w:tcPr>
          <w:p w:rsidR="00CA21B3" w:rsidRDefault="00096575">
            <w:pPr>
              <w:jc w:val="center"/>
              <w:rPr>
                <w:sz w:val="20"/>
                <w:szCs w:val="20"/>
              </w:rPr>
            </w:pPr>
            <w:r>
              <w:rPr>
                <w:rFonts w:eastAsia="Times New Roman"/>
                <w:w w:val="98"/>
                <w:sz w:val="24"/>
                <w:szCs w:val="24"/>
              </w:rPr>
              <w:t>STT</w:t>
            </w:r>
          </w:p>
        </w:tc>
        <w:tc>
          <w:tcPr>
            <w:tcW w:w="2300" w:type="dxa"/>
            <w:tcBorders>
              <w:top w:val="single" w:sz="8" w:space="0" w:color="auto"/>
              <w:right w:val="single" w:sz="8" w:space="0" w:color="auto"/>
            </w:tcBorders>
            <w:vAlign w:val="bottom"/>
          </w:tcPr>
          <w:p w:rsidR="00CA21B3" w:rsidRDefault="00096575">
            <w:pPr>
              <w:ind w:left="760"/>
              <w:rPr>
                <w:sz w:val="20"/>
                <w:szCs w:val="20"/>
              </w:rPr>
            </w:pPr>
            <w:r>
              <w:rPr>
                <w:rFonts w:eastAsia="Times New Roman"/>
                <w:sz w:val="24"/>
                <w:szCs w:val="24"/>
              </w:rPr>
              <w:t>Tên cây</w:t>
            </w:r>
          </w:p>
        </w:tc>
        <w:tc>
          <w:tcPr>
            <w:tcW w:w="3420" w:type="dxa"/>
            <w:tcBorders>
              <w:top w:val="single" w:sz="8" w:space="0" w:color="auto"/>
              <w:right w:val="single" w:sz="8" w:space="0" w:color="auto"/>
            </w:tcBorders>
            <w:vAlign w:val="bottom"/>
          </w:tcPr>
          <w:p w:rsidR="00CA21B3" w:rsidRDefault="00096575">
            <w:pPr>
              <w:jc w:val="center"/>
              <w:rPr>
                <w:sz w:val="20"/>
                <w:szCs w:val="20"/>
              </w:rPr>
            </w:pPr>
            <w:r>
              <w:rPr>
                <w:rFonts w:eastAsia="Times New Roman"/>
                <w:w w:val="99"/>
                <w:sz w:val="24"/>
                <w:szCs w:val="24"/>
              </w:rPr>
              <w:t>Sinh sản bằng thân bò</w:t>
            </w:r>
          </w:p>
        </w:tc>
        <w:tc>
          <w:tcPr>
            <w:tcW w:w="2280" w:type="dxa"/>
            <w:tcBorders>
              <w:top w:val="single" w:sz="8" w:space="0" w:color="auto"/>
              <w:right w:val="single" w:sz="8" w:space="0" w:color="auto"/>
            </w:tcBorders>
            <w:vAlign w:val="bottom"/>
          </w:tcPr>
          <w:p w:rsidR="00CA21B3" w:rsidRDefault="00096575">
            <w:pPr>
              <w:jc w:val="center"/>
              <w:rPr>
                <w:sz w:val="20"/>
                <w:szCs w:val="20"/>
              </w:rPr>
            </w:pPr>
            <w:r>
              <w:rPr>
                <w:rFonts w:eastAsia="Times New Roman"/>
                <w:w w:val="99"/>
                <w:sz w:val="24"/>
                <w:szCs w:val="24"/>
              </w:rPr>
              <w:t>Sinh sản bằng lá</w:t>
            </w:r>
          </w:p>
        </w:tc>
      </w:tr>
      <w:tr w:rsidR="00CA21B3">
        <w:trPr>
          <w:trHeight w:val="209"/>
        </w:trPr>
        <w:tc>
          <w:tcPr>
            <w:tcW w:w="1180" w:type="dxa"/>
            <w:tcBorders>
              <w:left w:val="single" w:sz="8" w:space="0" w:color="auto"/>
              <w:bottom w:val="single" w:sz="8" w:space="0" w:color="auto"/>
              <w:right w:val="single" w:sz="8" w:space="0" w:color="auto"/>
            </w:tcBorders>
            <w:vAlign w:val="bottom"/>
          </w:tcPr>
          <w:p w:rsidR="00CA21B3" w:rsidRDefault="00CA21B3">
            <w:pPr>
              <w:rPr>
                <w:sz w:val="18"/>
                <w:szCs w:val="18"/>
              </w:rPr>
            </w:pPr>
          </w:p>
        </w:tc>
        <w:tc>
          <w:tcPr>
            <w:tcW w:w="2300" w:type="dxa"/>
            <w:tcBorders>
              <w:bottom w:val="single" w:sz="8" w:space="0" w:color="auto"/>
              <w:right w:val="single" w:sz="8" w:space="0" w:color="auto"/>
            </w:tcBorders>
            <w:vAlign w:val="bottom"/>
          </w:tcPr>
          <w:p w:rsidR="00CA21B3" w:rsidRDefault="00CA21B3">
            <w:pPr>
              <w:rPr>
                <w:sz w:val="18"/>
                <w:szCs w:val="18"/>
              </w:rPr>
            </w:pPr>
          </w:p>
        </w:tc>
        <w:tc>
          <w:tcPr>
            <w:tcW w:w="3420" w:type="dxa"/>
            <w:tcBorders>
              <w:bottom w:val="single" w:sz="8" w:space="0" w:color="auto"/>
              <w:right w:val="single" w:sz="8" w:space="0" w:color="auto"/>
            </w:tcBorders>
            <w:vAlign w:val="bottom"/>
          </w:tcPr>
          <w:p w:rsidR="00CA21B3" w:rsidRDefault="00CA21B3">
            <w:pPr>
              <w:rPr>
                <w:sz w:val="18"/>
                <w:szCs w:val="18"/>
              </w:rPr>
            </w:pPr>
          </w:p>
        </w:tc>
        <w:tc>
          <w:tcPr>
            <w:tcW w:w="2280" w:type="dxa"/>
            <w:tcBorders>
              <w:bottom w:val="single" w:sz="8" w:space="0" w:color="auto"/>
              <w:right w:val="single" w:sz="8" w:space="0" w:color="auto"/>
            </w:tcBorders>
            <w:vAlign w:val="bottom"/>
          </w:tcPr>
          <w:p w:rsidR="00CA21B3" w:rsidRDefault="00CA21B3">
            <w:pPr>
              <w:rPr>
                <w:sz w:val="18"/>
                <w:szCs w:val="18"/>
              </w:rPr>
            </w:pPr>
          </w:p>
        </w:tc>
      </w:tr>
      <w:tr w:rsidR="00CA21B3">
        <w:trPr>
          <w:trHeight w:val="380"/>
        </w:trPr>
        <w:tc>
          <w:tcPr>
            <w:tcW w:w="1180" w:type="dxa"/>
            <w:tcBorders>
              <w:left w:val="single" w:sz="8" w:space="0" w:color="auto"/>
              <w:right w:val="single" w:sz="8" w:space="0" w:color="auto"/>
            </w:tcBorders>
            <w:vAlign w:val="bottom"/>
          </w:tcPr>
          <w:p w:rsidR="00CA21B3" w:rsidRDefault="00096575">
            <w:pPr>
              <w:jc w:val="center"/>
              <w:rPr>
                <w:sz w:val="20"/>
                <w:szCs w:val="20"/>
              </w:rPr>
            </w:pPr>
            <w:r>
              <w:rPr>
                <w:rFonts w:eastAsia="Times New Roman"/>
                <w:w w:val="99"/>
                <w:sz w:val="24"/>
                <w:szCs w:val="24"/>
              </w:rPr>
              <w:t>1</w:t>
            </w:r>
          </w:p>
        </w:tc>
        <w:tc>
          <w:tcPr>
            <w:tcW w:w="2300" w:type="dxa"/>
            <w:tcBorders>
              <w:right w:val="single" w:sz="8" w:space="0" w:color="auto"/>
            </w:tcBorders>
            <w:vAlign w:val="bottom"/>
          </w:tcPr>
          <w:p w:rsidR="00CA21B3" w:rsidRDefault="00096575">
            <w:pPr>
              <w:ind w:left="100"/>
              <w:rPr>
                <w:sz w:val="20"/>
                <w:szCs w:val="20"/>
              </w:rPr>
            </w:pPr>
            <w:r>
              <w:rPr>
                <w:rFonts w:eastAsia="Times New Roman"/>
                <w:sz w:val="24"/>
                <w:szCs w:val="24"/>
              </w:rPr>
              <w:t>Rau má</w:t>
            </w:r>
          </w:p>
        </w:tc>
        <w:tc>
          <w:tcPr>
            <w:tcW w:w="3420" w:type="dxa"/>
            <w:tcBorders>
              <w:right w:val="single" w:sz="8" w:space="0" w:color="auto"/>
            </w:tcBorders>
            <w:vAlign w:val="bottom"/>
          </w:tcPr>
          <w:p w:rsidR="00CA21B3" w:rsidRDefault="00096575">
            <w:pPr>
              <w:jc w:val="center"/>
              <w:rPr>
                <w:sz w:val="20"/>
                <w:szCs w:val="20"/>
              </w:rPr>
            </w:pPr>
            <w:r>
              <w:rPr>
                <w:rFonts w:eastAsia="Times New Roman"/>
                <w:sz w:val="24"/>
                <w:szCs w:val="24"/>
              </w:rPr>
              <w:t>+</w:t>
            </w:r>
          </w:p>
        </w:tc>
        <w:tc>
          <w:tcPr>
            <w:tcW w:w="2280" w:type="dxa"/>
            <w:tcBorders>
              <w:right w:val="single" w:sz="8" w:space="0" w:color="auto"/>
            </w:tcBorders>
            <w:vAlign w:val="bottom"/>
          </w:tcPr>
          <w:p w:rsidR="00CA21B3" w:rsidRDefault="00CA21B3">
            <w:pPr>
              <w:rPr>
                <w:sz w:val="24"/>
                <w:szCs w:val="24"/>
              </w:rPr>
            </w:pPr>
          </w:p>
        </w:tc>
      </w:tr>
      <w:tr w:rsidR="00CA21B3">
        <w:trPr>
          <w:trHeight w:val="209"/>
        </w:trPr>
        <w:tc>
          <w:tcPr>
            <w:tcW w:w="1180" w:type="dxa"/>
            <w:tcBorders>
              <w:left w:val="single" w:sz="8" w:space="0" w:color="auto"/>
              <w:bottom w:val="single" w:sz="8" w:space="0" w:color="auto"/>
              <w:right w:val="single" w:sz="8" w:space="0" w:color="auto"/>
            </w:tcBorders>
            <w:vAlign w:val="bottom"/>
          </w:tcPr>
          <w:p w:rsidR="00CA21B3" w:rsidRDefault="00CA21B3">
            <w:pPr>
              <w:rPr>
                <w:sz w:val="18"/>
                <w:szCs w:val="18"/>
              </w:rPr>
            </w:pPr>
          </w:p>
        </w:tc>
        <w:tc>
          <w:tcPr>
            <w:tcW w:w="2300" w:type="dxa"/>
            <w:tcBorders>
              <w:bottom w:val="single" w:sz="8" w:space="0" w:color="auto"/>
              <w:right w:val="single" w:sz="8" w:space="0" w:color="auto"/>
            </w:tcBorders>
            <w:vAlign w:val="bottom"/>
          </w:tcPr>
          <w:p w:rsidR="00CA21B3" w:rsidRDefault="00CA21B3">
            <w:pPr>
              <w:rPr>
                <w:sz w:val="18"/>
                <w:szCs w:val="18"/>
              </w:rPr>
            </w:pPr>
          </w:p>
        </w:tc>
        <w:tc>
          <w:tcPr>
            <w:tcW w:w="3420" w:type="dxa"/>
            <w:tcBorders>
              <w:bottom w:val="single" w:sz="8" w:space="0" w:color="auto"/>
              <w:right w:val="single" w:sz="8" w:space="0" w:color="auto"/>
            </w:tcBorders>
            <w:vAlign w:val="bottom"/>
          </w:tcPr>
          <w:p w:rsidR="00CA21B3" w:rsidRDefault="00CA21B3">
            <w:pPr>
              <w:rPr>
                <w:sz w:val="18"/>
                <w:szCs w:val="18"/>
              </w:rPr>
            </w:pPr>
          </w:p>
        </w:tc>
        <w:tc>
          <w:tcPr>
            <w:tcW w:w="2280" w:type="dxa"/>
            <w:tcBorders>
              <w:bottom w:val="single" w:sz="8" w:space="0" w:color="auto"/>
              <w:right w:val="single" w:sz="8" w:space="0" w:color="auto"/>
            </w:tcBorders>
            <w:vAlign w:val="bottom"/>
          </w:tcPr>
          <w:p w:rsidR="00CA21B3" w:rsidRDefault="00CA21B3">
            <w:pPr>
              <w:rPr>
                <w:sz w:val="18"/>
                <w:szCs w:val="18"/>
              </w:rPr>
            </w:pPr>
          </w:p>
        </w:tc>
      </w:tr>
      <w:tr w:rsidR="00CA21B3">
        <w:trPr>
          <w:trHeight w:val="378"/>
        </w:trPr>
        <w:tc>
          <w:tcPr>
            <w:tcW w:w="1180" w:type="dxa"/>
            <w:tcBorders>
              <w:left w:val="single" w:sz="8" w:space="0" w:color="auto"/>
              <w:right w:val="single" w:sz="8" w:space="0" w:color="auto"/>
            </w:tcBorders>
            <w:vAlign w:val="bottom"/>
          </w:tcPr>
          <w:p w:rsidR="00CA21B3" w:rsidRDefault="00096575">
            <w:pPr>
              <w:jc w:val="center"/>
              <w:rPr>
                <w:sz w:val="20"/>
                <w:szCs w:val="20"/>
              </w:rPr>
            </w:pPr>
            <w:r>
              <w:rPr>
                <w:rFonts w:eastAsia="Times New Roman"/>
                <w:w w:val="99"/>
                <w:sz w:val="24"/>
                <w:szCs w:val="24"/>
              </w:rPr>
              <w:t>2</w:t>
            </w:r>
          </w:p>
        </w:tc>
        <w:tc>
          <w:tcPr>
            <w:tcW w:w="2300" w:type="dxa"/>
            <w:tcBorders>
              <w:right w:val="single" w:sz="8" w:space="0" w:color="auto"/>
            </w:tcBorders>
            <w:vAlign w:val="bottom"/>
          </w:tcPr>
          <w:p w:rsidR="00CA21B3" w:rsidRDefault="00096575">
            <w:pPr>
              <w:ind w:left="100"/>
              <w:rPr>
                <w:sz w:val="20"/>
                <w:szCs w:val="20"/>
              </w:rPr>
            </w:pPr>
            <w:r>
              <w:rPr>
                <w:rFonts w:eastAsia="Times New Roman"/>
                <w:sz w:val="24"/>
                <w:szCs w:val="24"/>
              </w:rPr>
              <w:t>Cây thuốc bỏng</w:t>
            </w:r>
          </w:p>
        </w:tc>
        <w:tc>
          <w:tcPr>
            <w:tcW w:w="3420" w:type="dxa"/>
            <w:tcBorders>
              <w:right w:val="single" w:sz="8" w:space="0" w:color="auto"/>
            </w:tcBorders>
            <w:vAlign w:val="bottom"/>
          </w:tcPr>
          <w:p w:rsidR="00CA21B3" w:rsidRDefault="00CA21B3">
            <w:pPr>
              <w:rPr>
                <w:sz w:val="24"/>
                <w:szCs w:val="24"/>
              </w:rPr>
            </w:pPr>
          </w:p>
        </w:tc>
        <w:tc>
          <w:tcPr>
            <w:tcW w:w="2280" w:type="dxa"/>
            <w:tcBorders>
              <w:right w:val="single" w:sz="8" w:space="0" w:color="auto"/>
            </w:tcBorders>
            <w:vAlign w:val="bottom"/>
          </w:tcPr>
          <w:p w:rsidR="00CA21B3" w:rsidRDefault="00096575">
            <w:pPr>
              <w:ind w:right="960"/>
              <w:jc w:val="right"/>
              <w:rPr>
                <w:sz w:val="20"/>
                <w:szCs w:val="20"/>
              </w:rPr>
            </w:pPr>
            <w:r>
              <w:rPr>
                <w:rFonts w:eastAsia="Times New Roman"/>
                <w:sz w:val="24"/>
                <w:szCs w:val="24"/>
              </w:rPr>
              <w:t>+</w:t>
            </w:r>
          </w:p>
        </w:tc>
      </w:tr>
      <w:tr w:rsidR="00CA21B3">
        <w:trPr>
          <w:trHeight w:val="212"/>
        </w:trPr>
        <w:tc>
          <w:tcPr>
            <w:tcW w:w="1180" w:type="dxa"/>
            <w:tcBorders>
              <w:left w:val="single" w:sz="8" w:space="0" w:color="auto"/>
              <w:bottom w:val="single" w:sz="8" w:space="0" w:color="auto"/>
              <w:right w:val="single" w:sz="8" w:space="0" w:color="auto"/>
            </w:tcBorders>
            <w:vAlign w:val="bottom"/>
          </w:tcPr>
          <w:p w:rsidR="00CA21B3" w:rsidRDefault="00CA21B3">
            <w:pPr>
              <w:rPr>
                <w:sz w:val="18"/>
                <w:szCs w:val="18"/>
              </w:rPr>
            </w:pPr>
          </w:p>
        </w:tc>
        <w:tc>
          <w:tcPr>
            <w:tcW w:w="2300" w:type="dxa"/>
            <w:tcBorders>
              <w:bottom w:val="single" w:sz="8" w:space="0" w:color="auto"/>
              <w:right w:val="single" w:sz="8" w:space="0" w:color="auto"/>
            </w:tcBorders>
            <w:vAlign w:val="bottom"/>
          </w:tcPr>
          <w:p w:rsidR="00CA21B3" w:rsidRDefault="00CA21B3">
            <w:pPr>
              <w:rPr>
                <w:sz w:val="18"/>
                <w:szCs w:val="18"/>
              </w:rPr>
            </w:pPr>
          </w:p>
        </w:tc>
        <w:tc>
          <w:tcPr>
            <w:tcW w:w="3420" w:type="dxa"/>
            <w:tcBorders>
              <w:bottom w:val="single" w:sz="8" w:space="0" w:color="auto"/>
              <w:right w:val="single" w:sz="8" w:space="0" w:color="auto"/>
            </w:tcBorders>
            <w:vAlign w:val="bottom"/>
          </w:tcPr>
          <w:p w:rsidR="00CA21B3" w:rsidRDefault="00CA21B3">
            <w:pPr>
              <w:rPr>
                <w:sz w:val="18"/>
                <w:szCs w:val="18"/>
              </w:rPr>
            </w:pPr>
          </w:p>
        </w:tc>
        <w:tc>
          <w:tcPr>
            <w:tcW w:w="2280" w:type="dxa"/>
            <w:tcBorders>
              <w:bottom w:val="single" w:sz="8" w:space="0" w:color="auto"/>
              <w:right w:val="single" w:sz="8" w:space="0" w:color="auto"/>
            </w:tcBorders>
            <w:vAlign w:val="bottom"/>
          </w:tcPr>
          <w:p w:rsidR="00CA21B3" w:rsidRDefault="00CA21B3">
            <w:pPr>
              <w:rPr>
                <w:sz w:val="18"/>
                <w:szCs w:val="18"/>
              </w:rPr>
            </w:pPr>
          </w:p>
        </w:tc>
      </w:tr>
      <w:tr w:rsidR="00CA21B3">
        <w:trPr>
          <w:trHeight w:val="378"/>
        </w:trPr>
        <w:tc>
          <w:tcPr>
            <w:tcW w:w="1180" w:type="dxa"/>
            <w:tcBorders>
              <w:left w:val="single" w:sz="8" w:space="0" w:color="auto"/>
              <w:right w:val="single" w:sz="8" w:space="0" w:color="auto"/>
            </w:tcBorders>
            <w:vAlign w:val="bottom"/>
          </w:tcPr>
          <w:p w:rsidR="00CA21B3" w:rsidRDefault="00096575">
            <w:pPr>
              <w:jc w:val="center"/>
              <w:rPr>
                <w:sz w:val="20"/>
                <w:szCs w:val="20"/>
              </w:rPr>
            </w:pPr>
            <w:r>
              <w:rPr>
                <w:rFonts w:eastAsia="Times New Roman"/>
                <w:w w:val="99"/>
                <w:sz w:val="24"/>
                <w:szCs w:val="24"/>
              </w:rPr>
              <w:t>3</w:t>
            </w:r>
          </w:p>
        </w:tc>
        <w:tc>
          <w:tcPr>
            <w:tcW w:w="2300" w:type="dxa"/>
            <w:tcBorders>
              <w:right w:val="single" w:sz="8" w:space="0" w:color="auto"/>
            </w:tcBorders>
            <w:vAlign w:val="bottom"/>
          </w:tcPr>
          <w:p w:rsidR="00CA21B3" w:rsidRDefault="00096575">
            <w:pPr>
              <w:ind w:left="100"/>
              <w:rPr>
                <w:sz w:val="20"/>
                <w:szCs w:val="20"/>
              </w:rPr>
            </w:pPr>
            <w:r>
              <w:rPr>
                <w:rFonts w:eastAsia="Times New Roman"/>
                <w:sz w:val="24"/>
                <w:szCs w:val="24"/>
              </w:rPr>
              <w:t>Cây rau dấp</w:t>
            </w:r>
          </w:p>
        </w:tc>
        <w:tc>
          <w:tcPr>
            <w:tcW w:w="3420" w:type="dxa"/>
            <w:tcBorders>
              <w:right w:val="single" w:sz="8" w:space="0" w:color="auto"/>
            </w:tcBorders>
            <w:vAlign w:val="bottom"/>
          </w:tcPr>
          <w:p w:rsidR="00CA21B3" w:rsidRDefault="00096575">
            <w:pPr>
              <w:jc w:val="center"/>
              <w:rPr>
                <w:sz w:val="20"/>
                <w:szCs w:val="20"/>
              </w:rPr>
            </w:pPr>
            <w:r>
              <w:rPr>
                <w:rFonts w:eastAsia="Times New Roman"/>
                <w:sz w:val="24"/>
                <w:szCs w:val="24"/>
              </w:rPr>
              <w:t>+</w:t>
            </w:r>
          </w:p>
        </w:tc>
        <w:tc>
          <w:tcPr>
            <w:tcW w:w="2280" w:type="dxa"/>
            <w:tcBorders>
              <w:right w:val="single" w:sz="8" w:space="0" w:color="auto"/>
            </w:tcBorders>
            <w:vAlign w:val="bottom"/>
          </w:tcPr>
          <w:p w:rsidR="00CA21B3" w:rsidRDefault="00CA21B3">
            <w:pPr>
              <w:rPr>
                <w:sz w:val="24"/>
                <w:szCs w:val="24"/>
              </w:rPr>
            </w:pPr>
          </w:p>
        </w:tc>
      </w:tr>
      <w:tr w:rsidR="00CA21B3">
        <w:trPr>
          <w:trHeight w:val="212"/>
        </w:trPr>
        <w:tc>
          <w:tcPr>
            <w:tcW w:w="1180" w:type="dxa"/>
            <w:tcBorders>
              <w:left w:val="single" w:sz="8" w:space="0" w:color="auto"/>
              <w:bottom w:val="single" w:sz="8" w:space="0" w:color="auto"/>
              <w:right w:val="single" w:sz="8" w:space="0" w:color="auto"/>
            </w:tcBorders>
            <w:vAlign w:val="bottom"/>
          </w:tcPr>
          <w:p w:rsidR="00CA21B3" w:rsidRDefault="00CA21B3">
            <w:pPr>
              <w:rPr>
                <w:sz w:val="18"/>
                <w:szCs w:val="18"/>
              </w:rPr>
            </w:pPr>
          </w:p>
        </w:tc>
        <w:tc>
          <w:tcPr>
            <w:tcW w:w="2300" w:type="dxa"/>
            <w:tcBorders>
              <w:bottom w:val="single" w:sz="8" w:space="0" w:color="auto"/>
              <w:right w:val="single" w:sz="8" w:space="0" w:color="auto"/>
            </w:tcBorders>
            <w:vAlign w:val="bottom"/>
          </w:tcPr>
          <w:p w:rsidR="00CA21B3" w:rsidRDefault="00CA21B3">
            <w:pPr>
              <w:rPr>
                <w:sz w:val="18"/>
                <w:szCs w:val="18"/>
              </w:rPr>
            </w:pPr>
          </w:p>
        </w:tc>
        <w:tc>
          <w:tcPr>
            <w:tcW w:w="3420" w:type="dxa"/>
            <w:tcBorders>
              <w:bottom w:val="single" w:sz="8" w:space="0" w:color="auto"/>
              <w:right w:val="single" w:sz="8" w:space="0" w:color="auto"/>
            </w:tcBorders>
            <w:vAlign w:val="bottom"/>
          </w:tcPr>
          <w:p w:rsidR="00CA21B3" w:rsidRDefault="00CA21B3">
            <w:pPr>
              <w:rPr>
                <w:sz w:val="18"/>
                <w:szCs w:val="18"/>
              </w:rPr>
            </w:pPr>
          </w:p>
        </w:tc>
        <w:tc>
          <w:tcPr>
            <w:tcW w:w="2280" w:type="dxa"/>
            <w:tcBorders>
              <w:bottom w:val="single" w:sz="8" w:space="0" w:color="auto"/>
              <w:right w:val="single" w:sz="8" w:space="0" w:color="auto"/>
            </w:tcBorders>
            <w:vAlign w:val="bottom"/>
          </w:tcPr>
          <w:p w:rsidR="00CA21B3" w:rsidRDefault="00CA21B3">
            <w:pPr>
              <w:rPr>
                <w:sz w:val="18"/>
                <w:szCs w:val="18"/>
              </w:rPr>
            </w:pPr>
          </w:p>
        </w:tc>
      </w:tr>
    </w:tbl>
    <w:p w:rsidR="00CA21B3" w:rsidRDefault="00CA21B3">
      <w:pPr>
        <w:spacing w:line="113" w:lineRule="exact"/>
        <w:rPr>
          <w:sz w:val="24"/>
          <w:szCs w:val="24"/>
        </w:rPr>
      </w:pPr>
    </w:p>
    <w:p w:rsidR="00CA21B3" w:rsidRDefault="00096575">
      <w:pPr>
        <w:ind w:left="360"/>
        <w:rPr>
          <w:sz w:val="20"/>
          <w:szCs w:val="20"/>
        </w:rPr>
      </w:pPr>
      <w:r>
        <w:rPr>
          <w:rFonts w:eastAsia="Times New Roman"/>
          <w:sz w:val="24"/>
          <w:szCs w:val="24"/>
        </w:rPr>
        <w:t>Bài 2: (trang 88 SGK Sinh 6)</w:t>
      </w:r>
    </w:p>
    <w:p w:rsidR="00CA21B3" w:rsidRDefault="00CA21B3">
      <w:pPr>
        <w:spacing w:line="214" w:lineRule="exact"/>
        <w:rPr>
          <w:sz w:val="24"/>
          <w:szCs w:val="24"/>
        </w:rPr>
      </w:pPr>
    </w:p>
    <w:p w:rsidR="00CA21B3" w:rsidRDefault="00096575">
      <w:pPr>
        <w:spacing w:line="302" w:lineRule="auto"/>
        <w:ind w:left="360" w:right="400"/>
        <w:jc w:val="both"/>
        <w:rPr>
          <w:sz w:val="20"/>
          <w:szCs w:val="20"/>
        </w:rPr>
      </w:pPr>
      <w:r>
        <w:rPr>
          <w:rFonts w:eastAsia="Times New Roman"/>
          <w:sz w:val="24"/>
          <w:szCs w:val="24"/>
        </w:rPr>
        <w:t xml:space="preserve">Hãy kể tên 3 cây cỏ dại có cách sinh sản bằng thân rễ. Muốn diệt cỏ dại </w:t>
      </w:r>
      <w:r>
        <w:rPr>
          <w:rFonts w:eastAsia="Times New Roman"/>
          <w:sz w:val="24"/>
          <w:szCs w:val="24"/>
        </w:rPr>
        <w:t>người ta phải làm thế nào? Vì sao phải làm như vậy?</w:t>
      </w:r>
    </w:p>
    <w:p w:rsidR="00CA21B3" w:rsidRDefault="00CA21B3">
      <w:pPr>
        <w:spacing w:line="131" w:lineRule="exact"/>
        <w:rPr>
          <w:sz w:val="24"/>
          <w:szCs w:val="24"/>
        </w:rPr>
      </w:pPr>
    </w:p>
    <w:p w:rsidR="00CA21B3" w:rsidRDefault="00096575">
      <w:pPr>
        <w:ind w:left="360"/>
        <w:rPr>
          <w:sz w:val="20"/>
          <w:szCs w:val="20"/>
        </w:rPr>
      </w:pPr>
      <w:r>
        <w:rPr>
          <w:rFonts w:eastAsia="Times New Roman"/>
          <w:sz w:val="24"/>
          <w:szCs w:val="24"/>
        </w:rPr>
        <w:t>Đáp án và hướng dẫn giải bài 2:</w:t>
      </w:r>
    </w:p>
    <w:p w:rsidR="00CA21B3" w:rsidRDefault="00CA21B3">
      <w:pPr>
        <w:spacing w:line="216" w:lineRule="exact"/>
        <w:rPr>
          <w:sz w:val="24"/>
          <w:szCs w:val="24"/>
        </w:rPr>
      </w:pPr>
    </w:p>
    <w:p w:rsidR="00CA21B3" w:rsidRDefault="00096575">
      <w:pPr>
        <w:spacing w:line="305" w:lineRule="auto"/>
        <w:ind w:left="360" w:right="400"/>
        <w:jc w:val="both"/>
        <w:rPr>
          <w:sz w:val="20"/>
          <w:szCs w:val="20"/>
        </w:rPr>
      </w:pPr>
      <w:r>
        <w:rPr>
          <w:rFonts w:eastAsia="Times New Roman"/>
          <w:sz w:val="24"/>
          <w:szCs w:val="24"/>
        </w:rPr>
        <w:t>Nhiều loại cỏ dại (như cỏ tranh, cỏ gấu…) có khả năng sinh sản bằng thân rễ, chỉ cần một mảnh thân rễ có thể mọc chồi, ra rễ và phát triển thành cây mới rất nhanh. Vì vậy</w:t>
      </w:r>
      <w:r>
        <w:rPr>
          <w:rFonts w:eastAsia="Times New Roman"/>
          <w:sz w:val="24"/>
          <w:szCs w:val="24"/>
        </w:rPr>
        <w:t>, muốn tiêu diệt các loại cỏ này phải nhặt bỏ được toàn bộ phần thân rễ ngầm ở dưới đất.</w:t>
      </w:r>
    </w:p>
    <w:p w:rsidR="00CA21B3" w:rsidRDefault="00CA21B3">
      <w:pPr>
        <w:spacing w:line="131" w:lineRule="exact"/>
        <w:rPr>
          <w:sz w:val="24"/>
          <w:szCs w:val="24"/>
        </w:rPr>
      </w:pPr>
    </w:p>
    <w:p w:rsidR="00CA21B3" w:rsidRDefault="00096575">
      <w:pPr>
        <w:ind w:left="360"/>
        <w:rPr>
          <w:sz w:val="20"/>
          <w:szCs w:val="20"/>
        </w:rPr>
      </w:pPr>
      <w:r>
        <w:rPr>
          <w:rFonts w:eastAsia="Times New Roman"/>
          <w:sz w:val="24"/>
          <w:szCs w:val="24"/>
        </w:rPr>
        <w:t>Bài 3: (trang 88 SGK Sinh 6)</w:t>
      </w:r>
    </w:p>
    <w:p w:rsidR="00CA21B3" w:rsidRDefault="00CA21B3">
      <w:pPr>
        <w:spacing w:line="202" w:lineRule="exact"/>
        <w:rPr>
          <w:sz w:val="24"/>
          <w:szCs w:val="24"/>
        </w:rPr>
      </w:pPr>
    </w:p>
    <w:p w:rsidR="00CA21B3" w:rsidRDefault="00096575">
      <w:pPr>
        <w:ind w:left="360"/>
        <w:rPr>
          <w:sz w:val="20"/>
          <w:szCs w:val="20"/>
        </w:rPr>
      </w:pPr>
      <w:r>
        <w:rPr>
          <w:rFonts w:eastAsia="Times New Roman"/>
          <w:sz w:val="24"/>
          <w:szCs w:val="24"/>
        </w:rPr>
        <w:t>Hãy quan sát củ khoai tây và cho biết cây khoai tây sinh sản bằng gì?</w:t>
      </w:r>
    </w:p>
    <w:p w:rsidR="00CA21B3" w:rsidRDefault="00CA21B3">
      <w:pPr>
        <w:spacing w:line="204" w:lineRule="exact"/>
        <w:rPr>
          <w:sz w:val="24"/>
          <w:szCs w:val="24"/>
        </w:rPr>
      </w:pPr>
    </w:p>
    <w:p w:rsidR="00CA21B3" w:rsidRDefault="00096575">
      <w:pPr>
        <w:ind w:left="360"/>
        <w:rPr>
          <w:sz w:val="20"/>
          <w:szCs w:val="20"/>
        </w:rPr>
      </w:pPr>
      <w:r>
        <w:rPr>
          <w:rFonts w:eastAsia="Times New Roman"/>
          <w:sz w:val="24"/>
          <w:szCs w:val="24"/>
        </w:rPr>
        <w:t>Đáp án và hướng dẫn giải bài 3:</w:t>
      </w:r>
    </w:p>
    <w:p w:rsidR="00CA21B3" w:rsidRDefault="00CA21B3">
      <w:pPr>
        <w:spacing w:line="214" w:lineRule="exact"/>
        <w:rPr>
          <w:sz w:val="24"/>
          <w:szCs w:val="24"/>
        </w:rPr>
      </w:pPr>
    </w:p>
    <w:p w:rsidR="00CA21B3" w:rsidRDefault="00096575">
      <w:pPr>
        <w:spacing w:line="306" w:lineRule="auto"/>
        <w:ind w:left="360" w:right="400"/>
        <w:jc w:val="both"/>
        <w:rPr>
          <w:sz w:val="20"/>
          <w:szCs w:val="20"/>
        </w:rPr>
      </w:pPr>
      <w:r>
        <w:rPr>
          <w:rFonts w:eastAsia="Times New Roman"/>
          <w:sz w:val="24"/>
          <w:szCs w:val="24"/>
        </w:rPr>
        <w:t xml:space="preserve">Củ khoai tây là một phần của </w:t>
      </w:r>
      <w:r>
        <w:rPr>
          <w:rFonts w:eastAsia="Times New Roman"/>
          <w:sz w:val="24"/>
          <w:szCs w:val="24"/>
        </w:rPr>
        <w:t>thân cây nằm trong đất, phình to thành củ chứa chất dinh dưỡng dự trữ. Nếu quan sát thật kĩ, ta sẽ thấy trên củ khoai có những vảy nhỏ che chồi non rất nhỏ ở bên trong. Để một thời gian sau, những chồi non nhỏ đó sẽ phát triển thành</w:t>
      </w:r>
    </w:p>
    <w:p w:rsidR="00CA21B3" w:rsidRDefault="00CA21B3">
      <w:pPr>
        <w:spacing w:line="20" w:lineRule="exact"/>
        <w:rPr>
          <w:sz w:val="24"/>
          <w:szCs w:val="24"/>
        </w:rPr>
      </w:pPr>
    </w:p>
    <w:p w:rsidR="00CA21B3" w:rsidRDefault="00CA21B3">
      <w:pPr>
        <w:sectPr w:rsidR="00CA21B3">
          <w:pgSz w:w="12240" w:h="15818"/>
          <w:pgMar w:top="1440" w:right="1387" w:bottom="144" w:left="1440" w:header="0" w:footer="0" w:gutter="0"/>
          <w:cols w:space="720" w:equalWidth="0">
            <w:col w:w="9420"/>
          </w:cols>
        </w:sectPr>
      </w:pPr>
    </w:p>
    <w:p w:rsidR="00CA21B3" w:rsidRDefault="00CA21B3">
      <w:pPr>
        <w:spacing w:line="200" w:lineRule="exact"/>
        <w:rPr>
          <w:sz w:val="24"/>
          <w:szCs w:val="24"/>
        </w:rPr>
      </w:pPr>
    </w:p>
    <w:p w:rsidR="00CA21B3" w:rsidRDefault="00CA21B3">
      <w:pPr>
        <w:spacing w:line="200" w:lineRule="exact"/>
        <w:rPr>
          <w:sz w:val="24"/>
          <w:szCs w:val="24"/>
        </w:rPr>
      </w:pPr>
    </w:p>
    <w:p w:rsidR="00CA21B3" w:rsidRDefault="00CA21B3">
      <w:pPr>
        <w:spacing w:line="367" w:lineRule="exact"/>
        <w:rPr>
          <w:sz w:val="24"/>
          <w:szCs w:val="24"/>
        </w:rPr>
      </w:pPr>
    </w:p>
    <w:p w:rsidR="00CA21B3" w:rsidRDefault="00096575">
      <w:pPr>
        <w:ind w:left="5400"/>
        <w:rPr>
          <w:sz w:val="20"/>
          <w:szCs w:val="20"/>
        </w:rPr>
      </w:pPr>
      <w:r>
        <w:rPr>
          <w:rFonts w:eastAsia="Times New Roman"/>
          <w:b/>
          <w:bCs/>
          <w:color w:val="FF0000"/>
          <w:sz w:val="21"/>
          <w:szCs w:val="21"/>
        </w:rPr>
        <w:t>Th</w:t>
      </w:r>
      <w:r>
        <w:rPr>
          <w:rFonts w:eastAsia="Times New Roman"/>
          <w:b/>
          <w:bCs/>
          <w:color w:val="FF0000"/>
          <w:sz w:val="21"/>
          <w:szCs w:val="21"/>
        </w:rPr>
        <w:t>ư viện đề thi thử lớn nhất Việt Nam</w:t>
      </w:r>
    </w:p>
    <w:p w:rsidR="00CA21B3" w:rsidRDefault="00CA21B3">
      <w:pPr>
        <w:sectPr w:rsidR="00CA21B3">
          <w:type w:val="continuous"/>
          <w:pgSz w:w="12240" w:h="15818"/>
          <w:pgMar w:top="1440" w:right="1387" w:bottom="144" w:left="1440" w:header="0" w:footer="0" w:gutter="0"/>
          <w:cols w:space="720" w:equalWidth="0">
            <w:col w:w="9420"/>
          </w:cols>
        </w:sectPr>
      </w:pPr>
    </w:p>
    <w:p w:rsidR="00CA21B3" w:rsidRDefault="00CA21B3">
      <w:pPr>
        <w:spacing w:line="5" w:lineRule="exact"/>
        <w:rPr>
          <w:sz w:val="20"/>
          <w:szCs w:val="20"/>
        </w:rPr>
      </w:pPr>
      <w:bookmarkStart w:id="1" w:name="page2"/>
      <w:bookmarkEnd w:id="1"/>
    </w:p>
    <w:p w:rsidR="00CA21B3" w:rsidRDefault="00096575">
      <w:pPr>
        <w:spacing w:line="300" w:lineRule="auto"/>
        <w:ind w:left="360" w:right="367"/>
        <w:jc w:val="both"/>
        <w:rPr>
          <w:sz w:val="20"/>
          <w:szCs w:val="20"/>
        </w:rPr>
      </w:pPr>
      <w:r>
        <w:rPr>
          <w:rFonts w:eastAsia="Times New Roman"/>
          <w:sz w:val="24"/>
          <w:szCs w:val="24"/>
        </w:rPr>
        <w:t>mầm, mỗi mầm nếu đem trồng có thể phát triển thành một củ khoai tây mới. Như vậy, khoai tây sinh sản sinh dưỡng bằng thân củ.</w:t>
      </w:r>
    </w:p>
    <w:p w:rsidR="00CA21B3" w:rsidRDefault="00CA21B3">
      <w:pPr>
        <w:spacing w:line="136" w:lineRule="exact"/>
        <w:rPr>
          <w:sz w:val="20"/>
          <w:szCs w:val="20"/>
        </w:rPr>
      </w:pPr>
    </w:p>
    <w:p w:rsidR="00CA21B3" w:rsidRDefault="00096575">
      <w:pPr>
        <w:ind w:left="360"/>
        <w:rPr>
          <w:sz w:val="20"/>
          <w:szCs w:val="20"/>
        </w:rPr>
      </w:pPr>
      <w:r>
        <w:rPr>
          <w:rFonts w:eastAsia="Times New Roman"/>
          <w:sz w:val="24"/>
          <w:szCs w:val="24"/>
        </w:rPr>
        <w:t>Bài 4: (trang 88 SGK Sinh 6)</w:t>
      </w:r>
    </w:p>
    <w:p w:rsidR="00CA21B3" w:rsidRDefault="00CA21B3">
      <w:pPr>
        <w:spacing w:line="214" w:lineRule="exact"/>
        <w:rPr>
          <w:sz w:val="20"/>
          <w:szCs w:val="20"/>
        </w:rPr>
      </w:pPr>
    </w:p>
    <w:p w:rsidR="00CA21B3" w:rsidRDefault="00096575">
      <w:pPr>
        <w:spacing w:line="302" w:lineRule="auto"/>
        <w:ind w:left="360" w:right="347"/>
        <w:jc w:val="both"/>
        <w:rPr>
          <w:sz w:val="20"/>
          <w:szCs w:val="20"/>
        </w:rPr>
      </w:pPr>
      <w:r>
        <w:rPr>
          <w:rFonts w:eastAsia="Times New Roman"/>
          <w:sz w:val="24"/>
          <w:szCs w:val="24"/>
        </w:rPr>
        <w:t>Muốn củ khoai lang không mọc mầm thì phải cấ</w:t>
      </w:r>
      <w:r>
        <w:rPr>
          <w:rFonts w:eastAsia="Times New Roman"/>
          <w:sz w:val="24"/>
          <w:szCs w:val="24"/>
        </w:rPr>
        <w:t>t giữ thế nào? Em hãy cho biết người ta trồng khoai lang bằng cách nào? Tại sao không trồng bằng củ?</w:t>
      </w:r>
    </w:p>
    <w:p w:rsidR="00CA21B3" w:rsidRDefault="00CA21B3">
      <w:pPr>
        <w:spacing w:line="131" w:lineRule="exact"/>
        <w:rPr>
          <w:sz w:val="20"/>
          <w:szCs w:val="20"/>
        </w:rPr>
      </w:pPr>
    </w:p>
    <w:p w:rsidR="00CA21B3" w:rsidRDefault="00096575">
      <w:pPr>
        <w:ind w:left="360"/>
        <w:rPr>
          <w:sz w:val="20"/>
          <w:szCs w:val="20"/>
        </w:rPr>
      </w:pPr>
      <w:r>
        <w:rPr>
          <w:rFonts w:eastAsia="Times New Roman"/>
          <w:sz w:val="24"/>
          <w:szCs w:val="24"/>
        </w:rPr>
        <w:t>Đáp án và hướng dẫn giải bài 4:</w:t>
      </w:r>
    </w:p>
    <w:p w:rsidR="00CA21B3" w:rsidRDefault="00CA21B3">
      <w:pPr>
        <w:spacing w:line="216" w:lineRule="exact"/>
        <w:rPr>
          <w:sz w:val="20"/>
          <w:szCs w:val="20"/>
        </w:rPr>
      </w:pPr>
    </w:p>
    <w:p w:rsidR="00CA21B3" w:rsidRDefault="00096575">
      <w:pPr>
        <w:spacing w:line="308" w:lineRule="auto"/>
        <w:ind w:left="360" w:right="347"/>
        <w:jc w:val="both"/>
        <w:rPr>
          <w:sz w:val="20"/>
          <w:szCs w:val="20"/>
        </w:rPr>
      </w:pPr>
      <w:r>
        <w:rPr>
          <w:rFonts w:eastAsia="Times New Roman"/>
          <w:sz w:val="24"/>
          <w:szCs w:val="24"/>
        </w:rPr>
        <w:t xml:space="preserve">Muốn cho củ khoai lang không mọc mầm phải bảo quản ở nơi khô ráo. Người ta trồng khoai lang bằng dây: sau khi thu hoạch </w:t>
      </w:r>
      <w:r>
        <w:rPr>
          <w:rFonts w:eastAsia="Times New Roman"/>
          <w:sz w:val="24"/>
          <w:szCs w:val="24"/>
        </w:rPr>
        <w:t>củ, dây khoai lang được thu lại, người ta chọn những dây bánh tẻ (không già và không non), cắt thành từng đoạn ngắn có cả ngọn rồi giâm các đoạn đó xuống luống đất đã được chuẩn bị trước.</w:t>
      </w:r>
    </w:p>
    <w:p w:rsidR="00CA21B3" w:rsidRDefault="00CA21B3">
      <w:pPr>
        <w:spacing w:line="127" w:lineRule="exact"/>
        <w:rPr>
          <w:sz w:val="20"/>
          <w:szCs w:val="20"/>
        </w:rPr>
      </w:pPr>
    </w:p>
    <w:p w:rsidR="00CA21B3" w:rsidRDefault="00096575">
      <w:pPr>
        <w:ind w:left="360"/>
        <w:rPr>
          <w:sz w:val="20"/>
          <w:szCs w:val="20"/>
        </w:rPr>
      </w:pPr>
      <w:r>
        <w:rPr>
          <w:rFonts w:eastAsia="Times New Roman"/>
          <w:sz w:val="24"/>
          <w:szCs w:val="24"/>
        </w:rPr>
        <w:t>Người ta không trồng khoai lang bằng củ để tiết kiệm và có thời gia</w:t>
      </w:r>
      <w:r>
        <w:rPr>
          <w:rFonts w:eastAsia="Times New Roman"/>
          <w:sz w:val="24"/>
          <w:szCs w:val="24"/>
        </w:rPr>
        <w:t>n thu hoạch ngắn.</w:t>
      </w:r>
    </w:p>
    <w:p w:rsidR="00CA21B3" w:rsidRDefault="00CA21B3">
      <w:pPr>
        <w:spacing w:line="20" w:lineRule="exact"/>
        <w:rPr>
          <w:sz w:val="20"/>
          <w:szCs w:val="20"/>
        </w:rPr>
      </w:pPr>
      <w:bookmarkStart w:id="2" w:name="_GoBack"/>
      <w:bookmarkEnd w:id="2"/>
    </w:p>
    <w:p w:rsidR="00CA21B3" w:rsidRDefault="00CA21B3">
      <w:pPr>
        <w:sectPr w:rsidR="00CA21B3">
          <w:pgSz w:w="12240" w:h="15818"/>
          <w:pgMar w:top="1440" w:right="1440" w:bottom="144" w:left="1440" w:header="0" w:footer="0" w:gutter="0"/>
          <w:cols w:space="720" w:equalWidth="0">
            <w:col w:w="9367"/>
          </w:cols>
        </w:sect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200" w:lineRule="exact"/>
        <w:rPr>
          <w:sz w:val="20"/>
          <w:szCs w:val="20"/>
        </w:rPr>
      </w:pPr>
    </w:p>
    <w:p w:rsidR="00CA21B3" w:rsidRDefault="00CA21B3">
      <w:pPr>
        <w:spacing w:line="371" w:lineRule="exact"/>
        <w:rPr>
          <w:sz w:val="20"/>
          <w:szCs w:val="20"/>
        </w:rPr>
      </w:pPr>
    </w:p>
    <w:p w:rsidR="00CA21B3" w:rsidRDefault="00096575">
      <w:pPr>
        <w:ind w:left="5400"/>
        <w:rPr>
          <w:sz w:val="20"/>
          <w:szCs w:val="20"/>
        </w:rPr>
      </w:pPr>
      <w:r>
        <w:rPr>
          <w:rFonts w:eastAsia="Times New Roman"/>
          <w:b/>
          <w:bCs/>
          <w:color w:val="FF0000"/>
          <w:sz w:val="21"/>
          <w:szCs w:val="21"/>
        </w:rPr>
        <w:t>Thư viện đề thi thử lớn nhất Việt Nam</w:t>
      </w:r>
    </w:p>
    <w:sectPr w:rsidR="00CA21B3">
      <w:type w:val="continuous"/>
      <w:pgSz w:w="12240" w:h="15818"/>
      <w:pgMar w:top="1440" w:right="1440" w:bottom="144"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9869"/>
    <w:multiLevelType w:val="hybridMultilevel"/>
    <w:tmpl w:val="F524F182"/>
    <w:lvl w:ilvl="0" w:tplc="9FEE1470">
      <w:start w:val="1"/>
      <w:numFmt w:val="upperLetter"/>
      <w:lvlText w:val="%1."/>
      <w:lvlJc w:val="left"/>
    </w:lvl>
    <w:lvl w:ilvl="1" w:tplc="79984E5A">
      <w:numFmt w:val="decimal"/>
      <w:lvlText w:val=""/>
      <w:lvlJc w:val="left"/>
    </w:lvl>
    <w:lvl w:ilvl="2" w:tplc="209C64FA">
      <w:numFmt w:val="decimal"/>
      <w:lvlText w:val=""/>
      <w:lvlJc w:val="left"/>
    </w:lvl>
    <w:lvl w:ilvl="3" w:tplc="56706EDE">
      <w:numFmt w:val="decimal"/>
      <w:lvlText w:val=""/>
      <w:lvlJc w:val="left"/>
    </w:lvl>
    <w:lvl w:ilvl="4" w:tplc="B33A26BE">
      <w:numFmt w:val="decimal"/>
      <w:lvlText w:val=""/>
      <w:lvlJc w:val="left"/>
    </w:lvl>
    <w:lvl w:ilvl="5" w:tplc="B470D0FA">
      <w:numFmt w:val="decimal"/>
      <w:lvlText w:val=""/>
      <w:lvlJc w:val="left"/>
    </w:lvl>
    <w:lvl w:ilvl="6" w:tplc="C046BDF2">
      <w:numFmt w:val="decimal"/>
      <w:lvlText w:val=""/>
      <w:lvlJc w:val="left"/>
    </w:lvl>
    <w:lvl w:ilvl="7" w:tplc="7B96AD74">
      <w:numFmt w:val="decimal"/>
      <w:lvlText w:val=""/>
      <w:lvlJc w:val="left"/>
    </w:lvl>
    <w:lvl w:ilvl="8" w:tplc="DAE889B4">
      <w:numFmt w:val="decimal"/>
      <w:lvlText w:val=""/>
      <w:lvlJc w:val="left"/>
    </w:lvl>
  </w:abstractNum>
  <w:abstractNum w:abstractNumId="1">
    <w:nsid w:val="66334873"/>
    <w:multiLevelType w:val="hybridMultilevel"/>
    <w:tmpl w:val="585E5F48"/>
    <w:lvl w:ilvl="0" w:tplc="A0740F7C">
      <w:start w:val="1"/>
      <w:numFmt w:val="bullet"/>
      <w:lvlText w:val="ở"/>
      <w:lvlJc w:val="left"/>
    </w:lvl>
    <w:lvl w:ilvl="1" w:tplc="7FCC2A38">
      <w:numFmt w:val="decimal"/>
      <w:lvlText w:val=""/>
      <w:lvlJc w:val="left"/>
    </w:lvl>
    <w:lvl w:ilvl="2" w:tplc="0ED45A2A">
      <w:numFmt w:val="decimal"/>
      <w:lvlText w:val=""/>
      <w:lvlJc w:val="left"/>
    </w:lvl>
    <w:lvl w:ilvl="3" w:tplc="6EE0EAF2">
      <w:numFmt w:val="decimal"/>
      <w:lvlText w:val=""/>
      <w:lvlJc w:val="left"/>
    </w:lvl>
    <w:lvl w:ilvl="4" w:tplc="EBD6EE28">
      <w:numFmt w:val="decimal"/>
      <w:lvlText w:val=""/>
      <w:lvlJc w:val="left"/>
    </w:lvl>
    <w:lvl w:ilvl="5" w:tplc="FE1642E0">
      <w:numFmt w:val="decimal"/>
      <w:lvlText w:val=""/>
      <w:lvlJc w:val="left"/>
    </w:lvl>
    <w:lvl w:ilvl="6" w:tplc="0FA81844">
      <w:numFmt w:val="decimal"/>
      <w:lvlText w:val=""/>
      <w:lvlJc w:val="left"/>
    </w:lvl>
    <w:lvl w:ilvl="7" w:tplc="38E4D3D4">
      <w:numFmt w:val="decimal"/>
      <w:lvlText w:val=""/>
      <w:lvlJc w:val="left"/>
    </w:lvl>
    <w:lvl w:ilvl="8" w:tplc="E7E0045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B3"/>
    <w:rsid w:val="00096575"/>
    <w:rsid w:val="00CA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2018-05-07T04:38:00Z</dcterms:created>
  <dcterms:modified xsi:type="dcterms:W3CDTF">2018-05-07T08:38:00Z</dcterms:modified>
</cp:coreProperties>
</file>