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680"/>
        <w:gridCol w:w="1400"/>
        <w:gridCol w:w="4540"/>
        <w:gridCol w:w="1580"/>
        <w:gridCol w:w="30"/>
      </w:tblGrid>
      <w:tr w:rsidR="00DA5523">
        <w:trPr>
          <w:trHeight w:val="276"/>
        </w:trPr>
        <w:tc>
          <w:tcPr>
            <w:tcW w:w="86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16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2"/>
            <w:vAlign w:val="bottom"/>
          </w:tcPr>
          <w:p w:rsidR="00DA5523" w:rsidRDefault="00DA5523">
            <w:pPr>
              <w:ind w:left="15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302"/>
        </w:trPr>
        <w:tc>
          <w:tcPr>
            <w:tcW w:w="3940" w:type="dxa"/>
            <w:gridSpan w:val="3"/>
            <w:vAlign w:val="bottom"/>
          </w:tcPr>
          <w:p w:rsidR="00DA5523" w:rsidRDefault="00275DDA">
            <w:pPr>
              <w:spacing w:line="29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SỞ GD&amp;ĐT QUẢNG NAM</w:t>
            </w:r>
          </w:p>
        </w:tc>
        <w:tc>
          <w:tcPr>
            <w:tcW w:w="6120" w:type="dxa"/>
            <w:gridSpan w:val="2"/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ĐỀ KIỂM TRA HỌC KỲ I – NĂM HỌC 2014-2015</w:t>
            </w: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465"/>
        </w:trPr>
        <w:tc>
          <w:tcPr>
            <w:tcW w:w="3940" w:type="dxa"/>
            <w:gridSpan w:val="3"/>
            <w:vAlign w:val="bottom"/>
          </w:tcPr>
          <w:p w:rsidR="00DA5523" w:rsidRDefault="00275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TRƯỜNG THPT NGUYỄN HUỆ</w:t>
            </w:r>
          </w:p>
        </w:tc>
        <w:tc>
          <w:tcPr>
            <w:tcW w:w="6120" w:type="dxa"/>
            <w:gridSpan w:val="2"/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Môn: GDCD - Lớp: 12</w:t>
            </w: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403"/>
        </w:trPr>
        <w:tc>
          <w:tcPr>
            <w:tcW w:w="86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 làm bài: 45 phút</w:t>
            </w: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231"/>
        </w:trPr>
        <w:tc>
          <w:tcPr>
            <w:tcW w:w="3940" w:type="dxa"/>
            <w:gridSpan w:val="3"/>
            <w:vMerge w:val="restart"/>
            <w:vAlign w:val="bottom"/>
          </w:tcPr>
          <w:p w:rsidR="00DA5523" w:rsidRDefault="00275DD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1: </w:t>
            </w:r>
            <w:r>
              <w:rPr>
                <w:rFonts w:eastAsia="Times New Roman"/>
                <w:sz w:val="26"/>
                <w:szCs w:val="26"/>
              </w:rPr>
              <w:t>(4 điểm)</w:t>
            </w:r>
          </w:p>
        </w:tc>
        <w:tc>
          <w:tcPr>
            <w:tcW w:w="4540" w:type="dxa"/>
            <w:vAlign w:val="bottom"/>
          </w:tcPr>
          <w:p w:rsidR="00DA5523" w:rsidRDefault="00DA552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198"/>
        </w:trPr>
        <w:tc>
          <w:tcPr>
            <w:tcW w:w="3940" w:type="dxa"/>
            <w:gridSpan w:val="3"/>
            <w:vMerge/>
            <w:vAlign w:val="bottom"/>
          </w:tcPr>
          <w:p w:rsidR="00DA5523" w:rsidRDefault="00DA5523">
            <w:pPr>
              <w:rPr>
                <w:sz w:val="17"/>
                <w:szCs w:val="17"/>
              </w:rPr>
            </w:pPr>
          </w:p>
        </w:tc>
        <w:tc>
          <w:tcPr>
            <w:tcW w:w="4540" w:type="dxa"/>
            <w:vAlign w:val="bottom"/>
          </w:tcPr>
          <w:p w:rsidR="00DA5523" w:rsidRDefault="00DA5523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ĐỀ A</w:t>
            </w: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140"/>
        </w:trPr>
        <w:tc>
          <w:tcPr>
            <w:tcW w:w="860" w:type="dxa"/>
            <w:vAlign w:val="bottom"/>
          </w:tcPr>
          <w:p w:rsidR="00DA5523" w:rsidRDefault="00DA552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DA5523" w:rsidRDefault="00DA552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DA5523" w:rsidRDefault="00DA5523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Align w:val="bottom"/>
          </w:tcPr>
          <w:p w:rsidR="00DA5523" w:rsidRDefault="00DA552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182"/>
        </w:trPr>
        <w:tc>
          <w:tcPr>
            <w:tcW w:w="860" w:type="dxa"/>
            <w:vAlign w:val="bottom"/>
          </w:tcPr>
          <w:p w:rsidR="00DA5523" w:rsidRDefault="00DA5523">
            <w:pPr>
              <w:rPr>
                <w:sz w:val="15"/>
                <w:szCs w:val="15"/>
              </w:rPr>
            </w:pPr>
          </w:p>
        </w:tc>
        <w:tc>
          <w:tcPr>
            <w:tcW w:w="7620" w:type="dxa"/>
            <w:gridSpan w:val="3"/>
            <w:vMerge w:val="restart"/>
            <w:vAlign w:val="bottom"/>
          </w:tcPr>
          <w:p w:rsidR="00DA5523" w:rsidRDefault="00275DD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Trình bày các hình thức thực hiện </w:t>
            </w:r>
            <w:r>
              <w:rPr>
                <w:rFonts w:eastAsia="Times New Roman"/>
                <w:sz w:val="26"/>
                <w:szCs w:val="26"/>
              </w:rPr>
              <w:t>pháp luật.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107"/>
        </w:trPr>
        <w:tc>
          <w:tcPr>
            <w:tcW w:w="860" w:type="dxa"/>
            <w:vAlign w:val="bottom"/>
          </w:tcPr>
          <w:p w:rsidR="00DA5523" w:rsidRDefault="00DA5523">
            <w:pPr>
              <w:rPr>
                <w:sz w:val="9"/>
                <w:szCs w:val="9"/>
              </w:rPr>
            </w:pPr>
          </w:p>
        </w:tc>
        <w:tc>
          <w:tcPr>
            <w:tcW w:w="7620" w:type="dxa"/>
            <w:gridSpan w:val="3"/>
            <w:vMerge/>
            <w:vAlign w:val="bottom"/>
          </w:tcPr>
          <w:p w:rsidR="00DA5523" w:rsidRDefault="00DA5523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Align w:val="bottom"/>
          </w:tcPr>
          <w:p w:rsidR="00DA5523" w:rsidRDefault="00DA552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449"/>
        </w:trPr>
        <w:tc>
          <w:tcPr>
            <w:tcW w:w="3940" w:type="dxa"/>
            <w:gridSpan w:val="3"/>
            <w:vAlign w:val="bottom"/>
          </w:tcPr>
          <w:p w:rsidR="00DA5523" w:rsidRDefault="00275DD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2: </w:t>
            </w:r>
            <w:r>
              <w:rPr>
                <w:rFonts w:eastAsia="Times New Roman"/>
                <w:sz w:val="26"/>
                <w:szCs w:val="26"/>
              </w:rPr>
              <w:t>(1.5 điểm)</w:t>
            </w:r>
          </w:p>
        </w:tc>
        <w:tc>
          <w:tcPr>
            <w:tcW w:w="45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449"/>
        </w:trPr>
        <w:tc>
          <w:tcPr>
            <w:tcW w:w="86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vAlign w:val="bottom"/>
          </w:tcPr>
          <w:p w:rsidR="00DA5523" w:rsidRDefault="00275DD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Hãy kể ra ba trường hợp vi phạm pháp luật.</w:t>
            </w: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</w:tbl>
    <w:p w:rsidR="00DA5523" w:rsidRDefault="00DA5523">
      <w:pPr>
        <w:spacing w:line="150" w:lineRule="exact"/>
        <w:rPr>
          <w:sz w:val="24"/>
          <w:szCs w:val="24"/>
        </w:rPr>
      </w:pPr>
    </w:p>
    <w:p w:rsidR="00DA5523" w:rsidRDefault="00275DDA">
      <w:pPr>
        <w:numPr>
          <w:ilvl w:val="0"/>
          <w:numId w:val="1"/>
        </w:numPr>
        <w:tabs>
          <w:tab w:val="left" w:pos="800"/>
        </w:tabs>
        <w:ind w:left="800" w:hanging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Xử phạt nhẹ hơn bình thường.</w:t>
      </w:r>
    </w:p>
    <w:p w:rsidR="00DA5523" w:rsidRDefault="00DA5523">
      <w:pPr>
        <w:spacing w:line="149" w:lineRule="exact"/>
        <w:rPr>
          <w:rFonts w:eastAsia="Times New Roman"/>
          <w:sz w:val="26"/>
          <w:szCs w:val="26"/>
        </w:rPr>
      </w:pPr>
    </w:p>
    <w:p w:rsidR="00DA5523" w:rsidRDefault="00275DDA">
      <w:pPr>
        <w:numPr>
          <w:ilvl w:val="0"/>
          <w:numId w:val="1"/>
        </w:numPr>
        <w:tabs>
          <w:tab w:val="left" w:pos="800"/>
        </w:tabs>
        <w:ind w:left="800" w:hanging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Xử phạt nặng hơn bình thường.</w:t>
      </w:r>
    </w:p>
    <w:p w:rsidR="00DA5523" w:rsidRDefault="00DA5523">
      <w:pPr>
        <w:spacing w:line="147" w:lineRule="exact"/>
        <w:rPr>
          <w:rFonts w:eastAsia="Times New Roman"/>
          <w:sz w:val="26"/>
          <w:szCs w:val="26"/>
        </w:rPr>
      </w:pPr>
    </w:p>
    <w:p w:rsidR="00DA5523" w:rsidRDefault="00275DDA">
      <w:pPr>
        <w:numPr>
          <w:ilvl w:val="0"/>
          <w:numId w:val="1"/>
        </w:numPr>
        <w:tabs>
          <w:tab w:val="left" w:pos="800"/>
        </w:tabs>
        <w:ind w:left="800" w:hanging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Không bị xử phạt.</w:t>
      </w:r>
    </w:p>
    <w:p w:rsidR="00DA5523" w:rsidRDefault="00DA5523">
      <w:pPr>
        <w:spacing w:line="150" w:lineRule="exact"/>
        <w:rPr>
          <w:sz w:val="24"/>
          <w:szCs w:val="24"/>
        </w:rPr>
      </w:pPr>
    </w:p>
    <w:p w:rsidR="00DA5523" w:rsidRDefault="00275DDA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3: </w:t>
      </w:r>
      <w:r>
        <w:rPr>
          <w:rFonts w:eastAsia="Times New Roman"/>
          <w:sz w:val="26"/>
          <w:szCs w:val="26"/>
        </w:rPr>
        <w:t>(3 điểm)</w:t>
      </w:r>
    </w:p>
    <w:p w:rsidR="00DA5523" w:rsidRDefault="00DA5523">
      <w:pPr>
        <w:spacing w:line="150" w:lineRule="exact"/>
        <w:rPr>
          <w:sz w:val="24"/>
          <w:szCs w:val="24"/>
        </w:rPr>
      </w:pPr>
    </w:p>
    <w:p w:rsidR="00DA5523" w:rsidRDefault="00275DDA">
      <w:pPr>
        <w:ind w:left="11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Trình bày nội dung bình đẳng giữa các dân tộc.</w:t>
      </w:r>
    </w:p>
    <w:p w:rsidR="00DA5523" w:rsidRDefault="00DA5523">
      <w:pPr>
        <w:spacing w:line="150" w:lineRule="exact"/>
        <w:rPr>
          <w:sz w:val="24"/>
          <w:szCs w:val="24"/>
        </w:rPr>
      </w:pPr>
    </w:p>
    <w:p w:rsidR="00DA5523" w:rsidRDefault="00275DDA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4: </w:t>
      </w:r>
      <w:r>
        <w:rPr>
          <w:rFonts w:eastAsia="Times New Roman"/>
          <w:sz w:val="26"/>
          <w:szCs w:val="26"/>
        </w:rPr>
        <w:t>(1.5 điểm)</w:t>
      </w:r>
    </w:p>
    <w:p w:rsidR="00DA5523" w:rsidRDefault="00DA5523">
      <w:pPr>
        <w:spacing w:line="165" w:lineRule="exact"/>
        <w:rPr>
          <w:sz w:val="24"/>
          <w:szCs w:val="24"/>
        </w:rPr>
      </w:pPr>
    </w:p>
    <w:p w:rsidR="00DA5523" w:rsidRDefault="00275DDA">
      <w:pPr>
        <w:spacing w:line="354" w:lineRule="auto"/>
        <w:ind w:left="380" w:right="62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 </w:t>
      </w:r>
      <w:r>
        <w:rPr>
          <w:rFonts w:eastAsia="Times New Roman"/>
          <w:sz w:val="26"/>
          <w:szCs w:val="26"/>
        </w:rPr>
        <w:t>bị rơi một trăm nghìn đồng. B nhặt được. A trông thấy đến xin lại nhưng B chỉ đưa cho A 80 nghìn đồng còn 20 nghìn đồng B giữ lại vì lí do B nhặt được. Nếu là giáo viên chủ nhiệm, em sẽ xử lí như thế nào?</w:t>
      </w:r>
    </w:p>
    <w:p w:rsidR="00DA5523" w:rsidRDefault="00DA5523">
      <w:pPr>
        <w:spacing w:line="200" w:lineRule="exact"/>
        <w:rPr>
          <w:sz w:val="24"/>
          <w:szCs w:val="24"/>
        </w:rPr>
      </w:pPr>
    </w:p>
    <w:p w:rsidR="00DA5523" w:rsidRDefault="00DA5523">
      <w:pPr>
        <w:spacing w:line="255" w:lineRule="exact"/>
        <w:rPr>
          <w:sz w:val="24"/>
          <w:szCs w:val="24"/>
        </w:rPr>
      </w:pPr>
    </w:p>
    <w:p w:rsidR="00DA5523" w:rsidRDefault="00275DDA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- HẾT </w:t>
      </w:r>
      <w:r>
        <w:rPr>
          <w:rFonts w:eastAsia="Times New Roman"/>
          <w:b/>
          <w:bCs/>
          <w:sz w:val="26"/>
          <w:szCs w:val="26"/>
        </w:rPr>
        <w:t>-</w:t>
      </w:r>
    </w:p>
    <w:p w:rsidR="00DA5523" w:rsidRDefault="00DA5523">
      <w:pPr>
        <w:sectPr w:rsidR="00DA5523">
          <w:pgSz w:w="11900" w:h="16838"/>
          <w:pgMar w:top="1434" w:right="806" w:bottom="1440" w:left="10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680"/>
        <w:gridCol w:w="1280"/>
        <w:gridCol w:w="4180"/>
        <w:gridCol w:w="1560"/>
        <w:gridCol w:w="200"/>
        <w:gridCol w:w="20"/>
      </w:tblGrid>
      <w:tr w:rsidR="00DA5523">
        <w:trPr>
          <w:trHeight w:val="276"/>
        </w:trPr>
        <w:tc>
          <w:tcPr>
            <w:tcW w:w="9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  <w:bookmarkStart w:id="1" w:name="page2"/>
            <w:bookmarkEnd w:id="1"/>
          </w:p>
        </w:tc>
        <w:tc>
          <w:tcPr>
            <w:tcW w:w="16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gridSpan w:val="3"/>
            <w:vAlign w:val="bottom"/>
          </w:tcPr>
          <w:p w:rsidR="00DA5523" w:rsidRDefault="00DA5523">
            <w:pPr>
              <w:ind w:right="82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302"/>
        </w:trPr>
        <w:tc>
          <w:tcPr>
            <w:tcW w:w="3940" w:type="dxa"/>
            <w:gridSpan w:val="3"/>
            <w:vAlign w:val="bottom"/>
          </w:tcPr>
          <w:p w:rsidR="00DA5523" w:rsidRDefault="00275DDA">
            <w:pPr>
              <w:spacing w:line="29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SỞ GD&amp;ĐT QUẢNG NAM</w:t>
            </w:r>
          </w:p>
        </w:tc>
        <w:tc>
          <w:tcPr>
            <w:tcW w:w="5940" w:type="dxa"/>
            <w:gridSpan w:val="3"/>
            <w:vAlign w:val="bottom"/>
          </w:tcPr>
          <w:p w:rsidR="00DA5523" w:rsidRDefault="00275DDA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ĐỀ KIỂM TRA HỌC KỲ I – NĂM HỌC 2014-2015</w:t>
            </w: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465"/>
        </w:trPr>
        <w:tc>
          <w:tcPr>
            <w:tcW w:w="3940" w:type="dxa"/>
            <w:gridSpan w:val="3"/>
            <w:vAlign w:val="bottom"/>
          </w:tcPr>
          <w:p w:rsidR="00DA5523" w:rsidRDefault="00275D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TRƯỜNG THPT NGUYỄN HUỆ</w:t>
            </w:r>
          </w:p>
        </w:tc>
        <w:tc>
          <w:tcPr>
            <w:tcW w:w="5940" w:type="dxa"/>
            <w:gridSpan w:val="3"/>
            <w:vAlign w:val="bottom"/>
          </w:tcPr>
          <w:p w:rsidR="00DA5523" w:rsidRDefault="00275DDA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Môn: GDCD - Lớp: 12</w:t>
            </w: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403"/>
        </w:trPr>
        <w:tc>
          <w:tcPr>
            <w:tcW w:w="9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vAlign w:val="bottom"/>
          </w:tcPr>
          <w:p w:rsidR="00DA5523" w:rsidRDefault="00275DDA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 làm bài: 45 phút</w:t>
            </w: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265"/>
        </w:trPr>
        <w:tc>
          <w:tcPr>
            <w:tcW w:w="9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338"/>
        </w:trPr>
        <w:tc>
          <w:tcPr>
            <w:tcW w:w="3940" w:type="dxa"/>
            <w:gridSpan w:val="3"/>
            <w:vMerge w:val="restart"/>
            <w:vAlign w:val="bottom"/>
          </w:tcPr>
          <w:p w:rsidR="00DA5523" w:rsidRDefault="00275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1: </w:t>
            </w:r>
            <w:r>
              <w:rPr>
                <w:rFonts w:eastAsia="Times New Roman"/>
                <w:sz w:val="26"/>
                <w:szCs w:val="26"/>
              </w:rPr>
              <w:t>(4 điểm)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ĐỀ B</w:t>
            </w:r>
          </w:p>
        </w:tc>
        <w:tc>
          <w:tcPr>
            <w:tcW w:w="2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182"/>
        </w:trPr>
        <w:tc>
          <w:tcPr>
            <w:tcW w:w="3940" w:type="dxa"/>
            <w:gridSpan w:val="3"/>
            <w:vMerge/>
            <w:vAlign w:val="bottom"/>
          </w:tcPr>
          <w:p w:rsidR="00DA5523" w:rsidRDefault="00DA5523">
            <w:pPr>
              <w:rPr>
                <w:sz w:val="15"/>
                <w:szCs w:val="15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DA5523" w:rsidRDefault="00DA552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73"/>
        </w:trPr>
        <w:tc>
          <w:tcPr>
            <w:tcW w:w="3940" w:type="dxa"/>
            <w:gridSpan w:val="3"/>
            <w:vMerge/>
            <w:vAlign w:val="bottom"/>
          </w:tcPr>
          <w:p w:rsidR="00DA5523" w:rsidRDefault="00DA5523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Align w:val="bottom"/>
          </w:tcPr>
          <w:p w:rsidR="00DA5523" w:rsidRDefault="00DA552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Align w:val="bottom"/>
          </w:tcPr>
          <w:p w:rsidR="00DA5523" w:rsidRDefault="00DA552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DA5523" w:rsidRDefault="00DA552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449"/>
        </w:trPr>
        <w:tc>
          <w:tcPr>
            <w:tcW w:w="9880" w:type="dxa"/>
            <w:gridSpan w:val="6"/>
            <w:vAlign w:val="bottom"/>
          </w:tcPr>
          <w:p w:rsidR="00DA5523" w:rsidRDefault="00275DDA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Trình bày dấu hiệu cơ bản trong vi phạm pháp </w:t>
            </w:r>
            <w:r>
              <w:rPr>
                <w:rFonts w:eastAsia="Times New Roman"/>
                <w:sz w:val="26"/>
                <w:szCs w:val="26"/>
              </w:rPr>
              <w:t>luật. Mục đích trách nhiệm pháp</w:t>
            </w: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  <w:tr w:rsidR="00DA5523">
        <w:trPr>
          <w:trHeight w:val="449"/>
        </w:trPr>
        <w:tc>
          <w:tcPr>
            <w:tcW w:w="3940" w:type="dxa"/>
            <w:gridSpan w:val="3"/>
            <w:vAlign w:val="bottom"/>
          </w:tcPr>
          <w:p w:rsidR="00DA5523" w:rsidRDefault="00275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lí là gì?</w:t>
            </w:r>
          </w:p>
        </w:tc>
        <w:tc>
          <w:tcPr>
            <w:tcW w:w="41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5523" w:rsidRDefault="00DA5523">
            <w:pPr>
              <w:rPr>
                <w:sz w:val="1"/>
                <w:szCs w:val="1"/>
              </w:rPr>
            </w:pPr>
          </w:p>
        </w:tc>
      </w:tr>
    </w:tbl>
    <w:p w:rsidR="00DA5523" w:rsidRDefault="00DA5523">
      <w:pPr>
        <w:spacing w:line="150" w:lineRule="exact"/>
        <w:rPr>
          <w:sz w:val="20"/>
          <w:szCs w:val="20"/>
        </w:rPr>
      </w:pPr>
    </w:p>
    <w:p w:rsidR="00DA5523" w:rsidRDefault="00275DD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2: </w:t>
      </w:r>
      <w:r>
        <w:rPr>
          <w:rFonts w:eastAsia="Times New Roman"/>
          <w:sz w:val="26"/>
          <w:szCs w:val="26"/>
        </w:rPr>
        <w:t>(2 điểm)</w:t>
      </w:r>
    </w:p>
    <w:p w:rsidR="00DA5523" w:rsidRDefault="00DA5523">
      <w:pPr>
        <w:spacing w:line="150" w:lineRule="exact"/>
        <w:rPr>
          <w:sz w:val="20"/>
          <w:szCs w:val="20"/>
        </w:rPr>
      </w:pPr>
    </w:p>
    <w:p w:rsidR="00DA5523" w:rsidRDefault="00275DDA">
      <w:pPr>
        <w:ind w:left="72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Hãy phân loại các loại vi phạm pháp luật ở những trường hợp sau:</w:t>
      </w:r>
    </w:p>
    <w:p w:rsidR="00DA5523" w:rsidRDefault="00DA5523">
      <w:pPr>
        <w:spacing w:line="147" w:lineRule="exact"/>
        <w:rPr>
          <w:sz w:val="20"/>
          <w:szCs w:val="20"/>
        </w:rPr>
      </w:pPr>
    </w:p>
    <w:p w:rsidR="00DA5523" w:rsidRDefault="00275DDA">
      <w:pPr>
        <w:numPr>
          <w:ilvl w:val="0"/>
          <w:numId w:val="2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Đi xe máy không đội mũ bảo hiểm.</w:t>
      </w:r>
    </w:p>
    <w:p w:rsidR="00DA5523" w:rsidRDefault="00DA5523">
      <w:pPr>
        <w:spacing w:line="149" w:lineRule="exact"/>
        <w:rPr>
          <w:rFonts w:eastAsia="Times New Roman"/>
          <w:sz w:val="26"/>
          <w:szCs w:val="26"/>
        </w:rPr>
      </w:pPr>
    </w:p>
    <w:p w:rsidR="00DA5523" w:rsidRDefault="00275DDA">
      <w:pPr>
        <w:numPr>
          <w:ilvl w:val="0"/>
          <w:numId w:val="2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Tranh chấp đất đai.</w:t>
      </w:r>
    </w:p>
    <w:p w:rsidR="00DA5523" w:rsidRDefault="00DA5523">
      <w:pPr>
        <w:spacing w:line="149" w:lineRule="exact"/>
        <w:rPr>
          <w:rFonts w:eastAsia="Times New Roman"/>
          <w:sz w:val="26"/>
          <w:szCs w:val="26"/>
        </w:rPr>
      </w:pPr>
    </w:p>
    <w:p w:rsidR="00DA5523" w:rsidRDefault="00275DDA">
      <w:pPr>
        <w:numPr>
          <w:ilvl w:val="0"/>
          <w:numId w:val="2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Đánh người gây thương tích nặng.</w:t>
      </w:r>
    </w:p>
    <w:p w:rsidR="00DA5523" w:rsidRDefault="00DA5523">
      <w:pPr>
        <w:spacing w:line="149" w:lineRule="exact"/>
        <w:rPr>
          <w:rFonts w:eastAsia="Times New Roman"/>
          <w:sz w:val="26"/>
          <w:szCs w:val="26"/>
        </w:rPr>
      </w:pPr>
    </w:p>
    <w:p w:rsidR="00DA5523" w:rsidRDefault="00275DDA">
      <w:pPr>
        <w:numPr>
          <w:ilvl w:val="0"/>
          <w:numId w:val="2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Bỏ dạy không lí do.</w:t>
      </w:r>
    </w:p>
    <w:p w:rsidR="00DA5523" w:rsidRDefault="00DA5523">
      <w:pPr>
        <w:spacing w:line="150" w:lineRule="exact"/>
        <w:rPr>
          <w:sz w:val="20"/>
          <w:szCs w:val="20"/>
        </w:rPr>
      </w:pPr>
    </w:p>
    <w:p w:rsidR="00DA5523" w:rsidRDefault="00275DD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3: </w:t>
      </w:r>
      <w:r>
        <w:rPr>
          <w:rFonts w:eastAsia="Times New Roman"/>
          <w:sz w:val="26"/>
          <w:szCs w:val="26"/>
        </w:rPr>
        <w:t xml:space="preserve">(2.5 </w:t>
      </w:r>
      <w:r>
        <w:rPr>
          <w:rFonts w:eastAsia="Times New Roman"/>
          <w:sz w:val="26"/>
          <w:szCs w:val="26"/>
        </w:rPr>
        <w:t>điểm)</w:t>
      </w:r>
    </w:p>
    <w:p w:rsidR="00DA5523" w:rsidRDefault="00DA5523">
      <w:pPr>
        <w:spacing w:line="150" w:lineRule="exact"/>
        <w:rPr>
          <w:sz w:val="20"/>
          <w:szCs w:val="20"/>
        </w:rPr>
      </w:pPr>
    </w:p>
    <w:p w:rsidR="00DA5523" w:rsidRDefault="00275DDA">
      <w:pPr>
        <w:ind w:left="72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Trình bày nội dung bình đẳng trong kinh doanh.</w:t>
      </w:r>
    </w:p>
    <w:p w:rsidR="00DA5523" w:rsidRDefault="00DA5523">
      <w:pPr>
        <w:spacing w:line="150" w:lineRule="exact"/>
        <w:rPr>
          <w:sz w:val="20"/>
          <w:szCs w:val="20"/>
        </w:rPr>
      </w:pPr>
    </w:p>
    <w:p w:rsidR="00DA5523" w:rsidRDefault="00275DD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4: </w:t>
      </w:r>
      <w:r>
        <w:rPr>
          <w:rFonts w:eastAsia="Times New Roman"/>
          <w:sz w:val="26"/>
          <w:szCs w:val="26"/>
        </w:rPr>
        <w:t>(1.5 điểm)</w:t>
      </w:r>
    </w:p>
    <w:p w:rsidR="00DA5523" w:rsidRDefault="00DA5523">
      <w:pPr>
        <w:spacing w:line="162" w:lineRule="exact"/>
        <w:rPr>
          <w:sz w:val="20"/>
          <w:szCs w:val="20"/>
        </w:rPr>
      </w:pPr>
    </w:p>
    <w:p w:rsidR="00DA5523" w:rsidRDefault="00275DDA">
      <w:pPr>
        <w:spacing w:line="356" w:lineRule="auto"/>
        <w:ind w:left="4" w:right="82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Gà ông A sang nhà ông B đẻ. Ông A phát hiện sai con qua bắt gà và lấy luôn trứng. Ông B chỉ cho bắt gà còn trứng để lại cho ông B vì lí do ông B đã nuôi con gà trong thời gian con gà</w:t>
      </w:r>
      <w:r>
        <w:rPr>
          <w:rFonts w:eastAsia="Times New Roman"/>
          <w:sz w:val="26"/>
          <w:szCs w:val="26"/>
        </w:rPr>
        <w:t xml:space="preserve"> đẻ. Ông A không đồng ý. Hai bên ẩu đả rồi dẫn nhau ra tòa. Nếu em là tòa án, em sẽ giải quyết như thế nào?</w:t>
      </w:r>
    </w:p>
    <w:p w:rsidR="00DA5523" w:rsidRDefault="00DA5523">
      <w:pPr>
        <w:spacing w:line="200" w:lineRule="exact"/>
        <w:rPr>
          <w:sz w:val="20"/>
          <w:szCs w:val="20"/>
        </w:rPr>
      </w:pPr>
    </w:p>
    <w:p w:rsidR="00DA5523" w:rsidRDefault="00DA5523">
      <w:pPr>
        <w:spacing w:line="255" w:lineRule="exact"/>
        <w:rPr>
          <w:sz w:val="20"/>
          <w:szCs w:val="20"/>
        </w:rPr>
      </w:pPr>
    </w:p>
    <w:p w:rsidR="00DA5523" w:rsidRDefault="00275DDA">
      <w:pPr>
        <w:ind w:left="412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- HẾT </w:t>
      </w:r>
      <w:r>
        <w:rPr>
          <w:rFonts w:eastAsia="Times New Roman"/>
          <w:b/>
          <w:bCs/>
          <w:sz w:val="26"/>
          <w:szCs w:val="26"/>
        </w:rPr>
        <w:t>-</w:t>
      </w:r>
    </w:p>
    <w:p w:rsidR="00DA5523" w:rsidRDefault="00DA5523">
      <w:pPr>
        <w:sectPr w:rsidR="00DA5523">
          <w:pgSz w:w="11900" w:h="16838"/>
          <w:pgMar w:top="1434" w:right="606" w:bottom="1440" w:left="1416" w:header="0" w:footer="0" w:gutter="0"/>
          <w:cols w:space="720" w:equalWidth="0">
            <w:col w:w="988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80"/>
        <w:gridCol w:w="440"/>
        <w:gridCol w:w="1240"/>
        <w:gridCol w:w="1360"/>
        <w:gridCol w:w="3900"/>
        <w:gridCol w:w="1340"/>
        <w:gridCol w:w="300"/>
      </w:tblGrid>
      <w:tr w:rsidR="00DA5523">
        <w:trPr>
          <w:trHeight w:val="276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  <w:bookmarkStart w:id="2" w:name="page3"/>
            <w:bookmarkEnd w:id="2"/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DA5523" w:rsidRDefault="00DA5523">
            <w:pPr>
              <w:ind w:left="1600"/>
              <w:rPr>
                <w:sz w:val="20"/>
                <w:szCs w:val="20"/>
              </w:rPr>
            </w:pPr>
          </w:p>
        </w:tc>
      </w:tr>
      <w:tr w:rsidR="00DA5523">
        <w:trPr>
          <w:trHeight w:val="751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vAlign w:val="bottom"/>
          </w:tcPr>
          <w:p w:rsidR="00DA5523" w:rsidRDefault="00275DDA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SỞ GD&amp;ĐT QUẢNG NAM</w:t>
            </w:r>
          </w:p>
        </w:tc>
        <w:tc>
          <w:tcPr>
            <w:tcW w:w="5540" w:type="dxa"/>
            <w:gridSpan w:val="3"/>
            <w:vAlign w:val="bottom"/>
          </w:tcPr>
          <w:p w:rsidR="00DA5523" w:rsidRDefault="00275DDA">
            <w:pPr>
              <w:ind w:left="57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ĐÁP ÁN KIỂM TRA HỌC KÌ I</w:t>
            </w:r>
          </w:p>
        </w:tc>
      </w:tr>
      <w:tr w:rsidR="00DA5523">
        <w:trPr>
          <w:trHeight w:val="464"/>
        </w:trPr>
        <w:tc>
          <w:tcPr>
            <w:tcW w:w="3900" w:type="dxa"/>
            <w:gridSpan w:val="5"/>
            <w:vAlign w:val="bottom"/>
          </w:tcPr>
          <w:p w:rsidR="00DA5523" w:rsidRDefault="00275DDA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TRƯỜNG THPT NGUYỄN HUỆ</w:t>
            </w:r>
          </w:p>
        </w:tc>
        <w:tc>
          <w:tcPr>
            <w:tcW w:w="5540" w:type="dxa"/>
            <w:gridSpan w:val="3"/>
            <w:vAlign w:val="bottom"/>
          </w:tcPr>
          <w:p w:rsidR="00DA5523" w:rsidRDefault="00275DDA">
            <w:pPr>
              <w:ind w:left="55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NĂM </w:t>
            </w: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HỌC 2014-2015</w:t>
            </w:r>
          </w:p>
        </w:tc>
      </w:tr>
      <w:tr w:rsidR="00DA5523">
        <w:trPr>
          <w:trHeight w:val="411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DA5523" w:rsidRDefault="00275DDA">
            <w:pPr>
              <w:ind w:left="57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Môn: GDCD - Lớp: 12</w:t>
            </w:r>
          </w:p>
        </w:tc>
      </w:tr>
      <w:tr w:rsidR="00DA5523">
        <w:trPr>
          <w:trHeight w:val="442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DA5523" w:rsidRDefault="00275DDA">
            <w:pPr>
              <w:ind w:left="55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 làm bài: 45 phút</w:t>
            </w:r>
          </w:p>
        </w:tc>
      </w:tr>
      <w:tr w:rsidR="00DA5523">
        <w:trPr>
          <w:trHeight w:val="456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DA5523" w:rsidRDefault="00275DD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ĐỀ A</w:t>
            </w:r>
          </w:p>
        </w:tc>
        <w:tc>
          <w:tcPr>
            <w:tcW w:w="13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52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27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spacing w:line="27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STT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spacing w:line="27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Nội dung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Điểm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60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287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Trình bày các hình thức thực hiện pháp luật.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 điểm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Sử dụng pháp luật: Các cá nhân, tổ chức sử dụng đúng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(1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đắn các quyển của mình, làm những gì mà pháp luật cho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phép.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(1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Thi hành pháp luật: Các cá nhận, tổ chức thực hiện đầy đủ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6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những nghĩa vụ, chủ động làm những gì mà pháp luật quy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định phải làm.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(1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Tuân thủ </w:t>
            </w:r>
            <w:r>
              <w:rPr>
                <w:rFonts w:eastAsia="Times New Roman"/>
                <w:sz w:val="26"/>
                <w:szCs w:val="26"/>
              </w:rPr>
              <w:t>pháp  luật:  Các cá nhân, tổ  chức không làm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những việc mà pháp luật cấm.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(1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Áp dụng pháp luật: các cơ quan, công chức nhà nước có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thẩm quyền căn cứ vào pháp luật đề ra các quyết định làm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phát sinh, chấm dứt hoặc thay đổi </w:t>
            </w:r>
            <w:r>
              <w:rPr>
                <w:rFonts w:eastAsia="Times New Roman"/>
                <w:sz w:val="26"/>
                <w:szCs w:val="26"/>
              </w:rPr>
              <w:t>việc thực hiện các quyền,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6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nghĩa vụ cụ thể của cá nhân, tổ chức.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60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286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Hãy kể ra ba trường hợp vi phạm pháp luật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1.5 điểm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1.Xử phạt nhẹ hơn bình thường. VD: Phạm tội lần đầu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(0.5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2. Xử phạt nặng hơn bình thường. VD: Phạm </w:t>
            </w:r>
            <w:r>
              <w:rPr>
                <w:rFonts w:eastAsia="Times New Roman"/>
                <w:sz w:val="26"/>
                <w:szCs w:val="26"/>
              </w:rPr>
              <w:t>tội có tổ chức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(0.5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Không bị xử phạt. VD: Tình tiết bất ngờ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(0.5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60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286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Trình bày nội dung bình đẳng giữa các dân tộc.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 điểm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Các dân tộc Việt Nam đều bình đẳng về chính trị: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(1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Mọi công dân đều có quyền </w:t>
            </w:r>
            <w:r>
              <w:rPr>
                <w:rFonts w:eastAsia="Times New Roman"/>
                <w:sz w:val="26"/>
                <w:szCs w:val="26"/>
              </w:rPr>
              <w:t>tham gia quản lí nhà nước và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xã hội, tham gia vào bộ máy nhà nước, tham gia thảo luận,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6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đóng góp ý kiến về những vẫn đề chung của cả nước.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Không phân biệt đa số hay thiểu số, trình độ phát triển.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60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</w:tbl>
    <w:p w:rsidR="00DA5523" w:rsidRDefault="00DA5523">
      <w:pPr>
        <w:rPr>
          <w:sz w:val="20"/>
          <w:szCs w:val="20"/>
        </w:rPr>
        <w:sectPr w:rsidR="00DA5523">
          <w:pgSz w:w="11900" w:h="16838"/>
          <w:pgMar w:top="1434" w:right="1426" w:bottom="1053" w:left="1040" w:header="0" w:footer="0" w:gutter="0"/>
          <w:cols w:space="720" w:equalWidth="0">
            <w:col w:w="9440"/>
          </w:cols>
        </w:sectPr>
      </w:pPr>
    </w:p>
    <w:p w:rsidR="00DA5523" w:rsidRDefault="00DA5523">
      <w:pPr>
        <w:jc w:val="right"/>
        <w:rPr>
          <w:sz w:val="20"/>
          <w:szCs w:val="20"/>
        </w:rPr>
      </w:pPr>
      <w:bookmarkStart w:id="3" w:name="page4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6500"/>
        <w:gridCol w:w="1340"/>
      </w:tblGrid>
      <w:tr w:rsidR="00DA5523">
        <w:trPr>
          <w:trHeight w:val="28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Các dân tộc ở Việt Nam đều bình đẳng về kinh tế: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 điểm)</w:t>
            </w:r>
          </w:p>
        </w:tc>
      </w:tr>
      <w:tr w:rsidR="00DA5523">
        <w:trPr>
          <w:trHeight w:val="44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Các dân tộc đều được hưởng và thực hiện chính sách phát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triển kinh tế của đảng và nhà nước, không phân biệt đa số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hay thiểu số, đặc biệt ưu tiên cho </w:t>
            </w:r>
            <w:r>
              <w:rPr>
                <w:rFonts w:eastAsia="Times New Roman"/>
                <w:sz w:val="26"/>
                <w:szCs w:val="26"/>
              </w:rPr>
              <w:t>các vùng dân tộc có điều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kiện khó khăn.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Các dân tộc Việt Nam đều được bình đẳng về văn hóa,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 điểm)</w:t>
            </w:r>
          </w:p>
        </w:tc>
      </w:tr>
      <w:tr w:rsidR="00DA5523">
        <w:trPr>
          <w:trHeight w:val="44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giáo dục: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Các dân tộc có quyền dùng tiếng nói, chữ viết của mình;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phong tục tập quán, truyền thống văn hóa tốt đẹp đều được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bảo tồn, </w:t>
            </w:r>
            <w:r>
              <w:rPr>
                <w:rFonts w:eastAsia="Times New Roman"/>
                <w:sz w:val="26"/>
                <w:szCs w:val="26"/>
              </w:rPr>
              <w:t>giữ gìn, khôi phục, phát huy.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Mọi dân tộc đều được hưởng nền giáo dục nước nhà.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6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28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Giải quyết tình huống: Bạn B phải trả hết số tiền nhặt được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1.5 điểm</w:t>
            </w:r>
          </w:p>
        </w:tc>
      </w:tr>
      <w:tr w:rsidR="00DA5523">
        <w:trPr>
          <w:trHeight w:val="4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cho bạn A vì số tiền đó không thuộc sở hữu của B.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6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728"/>
        </w:trPr>
        <w:tc>
          <w:tcPr>
            <w:tcW w:w="10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vAlign w:val="bottom"/>
          </w:tcPr>
          <w:p w:rsidR="00DA5523" w:rsidRDefault="00275DDA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HẾT -</w:t>
            </w:r>
          </w:p>
        </w:tc>
        <w:tc>
          <w:tcPr>
            <w:tcW w:w="13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</w:tbl>
    <w:p w:rsidR="00DA5523" w:rsidRDefault="00DA5523">
      <w:pPr>
        <w:sectPr w:rsidR="00DA5523">
          <w:pgSz w:w="11900" w:h="16838"/>
          <w:pgMar w:top="1434" w:right="1426" w:bottom="1440" w:left="1300" w:header="0" w:footer="0" w:gutter="0"/>
          <w:cols w:space="720" w:equalWidth="0">
            <w:col w:w="9180"/>
          </w:cols>
        </w:sectPr>
      </w:pPr>
    </w:p>
    <w:p w:rsidR="00DA5523" w:rsidRDefault="00DA5523">
      <w:pPr>
        <w:spacing w:line="1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80"/>
        <w:gridCol w:w="440"/>
        <w:gridCol w:w="1240"/>
        <w:gridCol w:w="1360"/>
        <w:gridCol w:w="3940"/>
        <w:gridCol w:w="1300"/>
        <w:gridCol w:w="300"/>
      </w:tblGrid>
      <w:tr w:rsidR="00DA5523">
        <w:trPr>
          <w:trHeight w:val="276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DA5523" w:rsidRDefault="00DA5523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DA5523" w:rsidRDefault="00DA5523">
            <w:pPr>
              <w:ind w:left="1600"/>
              <w:rPr>
                <w:sz w:val="20"/>
                <w:szCs w:val="20"/>
              </w:rPr>
            </w:pPr>
          </w:p>
        </w:tc>
      </w:tr>
      <w:tr w:rsidR="00DA5523">
        <w:trPr>
          <w:trHeight w:val="302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vAlign w:val="bottom"/>
          </w:tcPr>
          <w:p w:rsidR="00DA5523" w:rsidRDefault="00275DDA">
            <w:pPr>
              <w:spacing w:line="294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SỞ GD&amp;ĐT QUẢNG NAM</w:t>
            </w:r>
          </w:p>
        </w:tc>
        <w:tc>
          <w:tcPr>
            <w:tcW w:w="5540" w:type="dxa"/>
            <w:gridSpan w:val="3"/>
            <w:vAlign w:val="bottom"/>
          </w:tcPr>
          <w:p w:rsidR="00DA5523" w:rsidRDefault="00275DDA">
            <w:pPr>
              <w:ind w:left="57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ĐÁP ÁN KIỂM TRA HỌC KÌ I</w:t>
            </w:r>
          </w:p>
        </w:tc>
      </w:tr>
      <w:tr w:rsidR="00DA5523">
        <w:trPr>
          <w:trHeight w:val="465"/>
        </w:trPr>
        <w:tc>
          <w:tcPr>
            <w:tcW w:w="3900" w:type="dxa"/>
            <w:gridSpan w:val="5"/>
            <w:vAlign w:val="bottom"/>
          </w:tcPr>
          <w:p w:rsidR="00DA5523" w:rsidRDefault="00275DDA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TRƯỜNG THPT NGUYỄN HUỆ</w:t>
            </w:r>
          </w:p>
        </w:tc>
        <w:tc>
          <w:tcPr>
            <w:tcW w:w="5540" w:type="dxa"/>
            <w:gridSpan w:val="3"/>
            <w:vAlign w:val="bottom"/>
          </w:tcPr>
          <w:p w:rsidR="00DA5523" w:rsidRDefault="00275DDA">
            <w:pPr>
              <w:ind w:left="55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NĂM HỌC 2014-2015</w:t>
            </w:r>
          </w:p>
        </w:tc>
      </w:tr>
      <w:tr w:rsidR="00DA5523">
        <w:trPr>
          <w:trHeight w:val="411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DA5523" w:rsidRDefault="00275DDA">
            <w:pPr>
              <w:ind w:left="57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Môn: GDCD - Lớp: 12</w:t>
            </w:r>
          </w:p>
        </w:tc>
      </w:tr>
      <w:tr w:rsidR="00DA5523">
        <w:trPr>
          <w:trHeight w:val="442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DA5523" w:rsidRDefault="00275DDA">
            <w:pPr>
              <w:ind w:left="55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 làm bài: 45 phút</w:t>
            </w:r>
          </w:p>
        </w:tc>
      </w:tr>
      <w:tr w:rsidR="00DA5523">
        <w:trPr>
          <w:trHeight w:val="456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DA5523" w:rsidRDefault="00275DD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ĐỀ B</w:t>
            </w:r>
          </w:p>
        </w:tc>
        <w:tc>
          <w:tcPr>
            <w:tcW w:w="1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52"/>
        </w:trPr>
        <w:tc>
          <w:tcPr>
            <w:tcW w:w="28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27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spacing w:line="27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STT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spacing w:line="27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Nội dung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5523" w:rsidRDefault="00275DDA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Điểm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60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286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Trình bày các dấu hiệu cơ bản trong vi phạm pháp luật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3 điểm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Có hành vi trái pháp luật 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(1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Làm hoặc không làm đúng theo yêu cầu của pháp luật.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Xâm hại đến các quan hệ xã hội mà pháp luật bảo vệ.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Do người có năng lực </w:t>
            </w:r>
            <w:r>
              <w:rPr>
                <w:rFonts w:eastAsia="Times New Roman"/>
                <w:sz w:val="26"/>
                <w:szCs w:val="26"/>
              </w:rPr>
              <w:t>trách nhiệm pháp lí thực hiện.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(1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Đủ độ tuổi quy định.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6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Nhận thức được hành vi và hậu quả.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Người vi phạm phải có lỗi: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(1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Lỗi thể hiện thái độ của người biết hành vi của mình là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trái pháp luật nhưng vẫn cố ý </w:t>
            </w:r>
            <w:r>
              <w:rPr>
                <w:rFonts w:eastAsia="Times New Roman"/>
                <w:sz w:val="26"/>
                <w:szCs w:val="26"/>
              </w:rPr>
              <w:t>hoặc vô ý để mặc cho sự việc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xảy ra.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56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đích trách nhiệm pháp lí: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1 điểm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Buộc chủ thể vi phạm pháp luật phải chấm dứt hành vi trái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(0.5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6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pháp luật.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Giáo dục, ren đe người khác.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(0.5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60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286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Phân loại </w:t>
            </w:r>
            <w:r>
              <w:rPr>
                <w:rFonts w:eastAsia="Times New Roman"/>
                <w:sz w:val="26"/>
                <w:szCs w:val="26"/>
              </w:rPr>
              <w:t>các loại vi phạm pháp luật ở các trường hợp sau: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2 điểm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 Đi xe máy không đội mủ bảo hiểm - Vi phạm hành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(0.5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DA5523" w:rsidRDefault="00275DD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chính.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(0.5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 Tranh chấp đất đai - Vi phạm dân sự.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(0.5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 Đánh người trọng thương - Vi phạm hình sự.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(0.5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 Bỏ dạy không lí do - Vi phạm kỉ luật.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57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288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Trình bày nội dung bình đẳng trong kinh doanh.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2.5 điểm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3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Mọi công dân đều có quyền tự do lựa chọn hình thức kinh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275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(0.5 điểm)</w:t>
            </w: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DA5523" w:rsidRDefault="00275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doanh.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60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</w:tbl>
    <w:p w:rsidR="00DA5523" w:rsidRDefault="00DA5523">
      <w:pPr>
        <w:sectPr w:rsidR="00DA5523">
          <w:pgSz w:w="11900" w:h="16838"/>
          <w:pgMar w:top="1434" w:right="1426" w:bottom="1053" w:left="1040" w:header="0" w:footer="0" w:gutter="0"/>
          <w:cols w:space="720" w:equalWidth="0">
            <w:col w:w="9440"/>
          </w:cols>
        </w:sectPr>
      </w:pPr>
    </w:p>
    <w:bookmarkStart w:id="5" w:name="page6"/>
    <w:bookmarkStart w:id="6" w:name="_GoBack"/>
    <w:bookmarkEnd w:id="5"/>
    <w:bookmarkEnd w:id="6"/>
    <w:p w:rsidR="00DA5523" w:rsidRDefault="00275D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563054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0.5pt" to="443.5pt,0.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0" cy="28670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7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0.25pt" to="0.4pt,22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3175</wp:posOffset>
                </wp:positionV>
                <wp:extent cx="0" cy="286702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7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8pt,0.25pt" to="50.8pt,226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3175</wp:posOffset>
                </wp:positionV>
                <wp:extent cx="0" cy="28670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7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25pt,0.25pt" to="378.25pt,22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3175</wp:posOffset>
                </wp:positionV>
                <wp:extent cx="0" cy="286702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7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3.3pt,0.25pt" to="443.3pt,226pt" o:allowincell="f" strokecolor="#000000" strokeweight="0.48pt"/>
            </w:pict>
          </mc:Fallback>
        </mc:AlternateContent>
      </w:r>
    </w:p>
    <w:p w:rsidR="00DA5523" w:rsidRDefault="00275DDA">
      <w:pPr>
        <w:numPr>
          <w:ilvl w:val="0"/>
          <w:numId w:val="3"/>
        </w:numPr>
        <w:tabs>
          <w:tab w:val="left" w:pos="1400"/>
        </w:tabs>
        <w:ind w:left="1400" w:hanging="21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Mọi doanh nghiệp đều có quyền tự chủ đăng kí kinh  (0.5 điểm)</w:t>
      </w:r>
    </w:p>
    <w:p w:rsidR="00DA5523" w:rsidRDefault="00DA5523">
      <w:pPr>
        <w:spacing w:line="1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1320"/>
      </w:tblGrid>
      <w:tr w:rsidR="00DA5523">
        <w:trPr>
          <w:trHeight w:val="299"/>
        </w:trPr>
        <w:tc>
          <w:tcPr>
            <w:tcW w:w="7560" w:type="dxa"/>
            <w:vAlign w:val="bottom"/>
          </w:tcPr>
          <w:p w:rsidR="00DA5523" w:rsidRDefault="00275DDA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doanh trong những ngàng nghề mà pháp luật không cấm khi</w:t>
            </w:r>
          </w:p>
        </w:tc>
        <w:tc>
          <w:tcPr>
            <w:tcW w:w="132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7560" w:type="dxa"/>
            <w:vAlign w:val="bottom"/>
          </w:tcPr>
          <w:p w:rsidR="00DA5523" w:rsidRDefault="00275DDA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đủ điều kiện theo quy định.</w:t>
            </w:r>
          </w:p>
        </w:tc>
        <w:tc>
          <w:tcPr>
            <w:tcW w:w="132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6"/>
        </w:trPr>
        <w:tc>
          <w:tcPr>
            <w:tcW w:w="7560" w:type="dxa"/>
            <w:vAlign w:val="bottom"/>
          </w:tcPr>
          <w:p w:rsidR="00DA5523" w:rsidRDefault="00275DDA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Mọi doanh nghiệp đều được khuyến khích phát triển lâu</w:t>
            </w:r>
          </w:p>
        </w:tc>
        <w:tc>
          <w:tcPr>
            <w:tcW w:w="1320" w:type="dxa"/>
            <w:vAlign w:val="bottom"/>
          </w:tcPr>
          <w:p w:rsidR="00DA5523" w:rsidRDefault="00275D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(0.5 điểm)</w:t>
            </w:r>
          </w:p>
        </w:tc>
      </w:tr>
      <w:tr w:rsidR="00DA5523">
        <w:trPr>
          <w:trHeight w:val="449"/>
        </w:trPr>
        <w:tc>
          <w:tcPr>
            <w:tcW w:w="7560" w:type="dxa"/>
            <w:vAlign w:val="bottom"/>
          </w:tcPr>
          <w:p w:rsidR="00DA5523" w:rsidRDefault="00275DDA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dài, hợp tác và cạnh tranh lành mạnh.</w:t>
            </w:r>
          </w:p>
        </w:tc>
        <w:tc>
          <w:tcPr>
            <w:tcW w:w="132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7560" w:type="dxa"/>
            <w:vAlign w:val="bottom"/>
          </w:tcPr>
          <w:p w:rsidR="00DA5523" w:rsidRDefault="00275DDA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Mọi doanh nghiệp đều bình đẳng về quyền chủ động mở</w:t>
            </w:r>
          </w:p>
        </w:tc>
        <w:tc>
          <w:tcPr>
            <w:tcW w:w="1320" w:type="dxa"/>
            <w:vAlign w:val="bottom"/>
          </w:tcPr>
          <w:p w:rsidR="00DA5523" w:rsidRDefault="00275D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(0.5 điểm)</w:t>
            </w:r>
          </w:p>
        </w:tc>
      </w:tr>
      <w:tr w:rsidR="00DA5523">
        <w:trPr>
          <w:trHeight w:val="449"/>
        </w:trPr>
        <w:tc>
          <w:tcPr>
            <w:tcW w:w="7560" w:type="dxa"/>
            <w:vAlign w:val="bottom"/>
          </w:tcPr>
          <w:p w:rsidR="00DA5523" w:rsidRDefault="00275DDA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rộng quy mô, ngành, nghề kinh doanh.</w:t>
            </w:r>
          </w:p>
        </w:tc>
        <w:tc>
          <w:tcPr>
            <w:tcW w:w="132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449"/>
        </w:trPr>
        <w:tc>
          <w:tcPr>
            <w:tcW w:w="7560" w:type="dxa"/>
            <w:vAlign w:val="bottom"/>
          </w:tcPr>
          <w:p w:rsidR="00DA5523" w:rsidRDefault="00275DDA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Mọi doanh nghiệp đều bình đẳng về nghĩa vụ.</w:t>
            </w:r>
          </w:p>
        </w:tc>
        <w:tc>
          <w:tcPr>
            <w:tcW w:w="1320" w:type="dxa"/>
            <w:vAlign w:val="bottom"/>
          </w:tcPr>
          <w:p w:rsidR="00DA5523" w:rsidRDefault="00275D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(0.5 điểm)</w:t>
            </w:r>
          </w:p>
        </w:tc>
      </w:tr>
      <w:tr w:rsidR="00DA5523">
        <w:trPr>
          <w:trHeight w:val="160"/>
        </w:trPr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286"/>
        </w:trPr>
        <w:tc>
          <w:tcPr>
            <w:tcW w:w="7560" w:type="dxa"/>
            <w:vAlign w:val="bottom"/>
          </w:tcPr>
          <w:p w:rsidR="00DA5523" w:rsidRDefault="00275DDA">
            <w:pPr>
              <w:spacing w:line="28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4   </w:t>
            </w:r>
            <w:r>
              <w:rPr>
                <w:rFonts w:eastAsia="Times New Roman"/>
                <w:sz w:val="26"/>
                <w:szCs w:val="26"/>
              </w:rPr>
              <w:t xml:space="preserve">Giải quyết tình huống: Ông B </w:t>
            </w:r>
            <w:r>
              <w:rPr>
                <w:rFonts w:eastAsia="Times New Roman"/>
                <w:sz w:val="26"/>
                <w:szCs w:val="26"/>
              </w:rPr>
              <w:t>có quyền bắt gà và lấy toàn</w:t>
            </w:r>
          </w:p>
        </w:tc>
        <w:tc>
          <w:tcPr>
            <w:tcW w:w="1320" w:type="dxa"/>
            <w:vAlign w:val="bottom"/>
          </w:tcPr>
          <w:p w:rsidR="00DA5523" w:rsidRDefault="00275DDA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(1.5 điểm)</w:t>
            </w:r>
          </w:p>
        </w:tc>
      </w:tr>
      <w:tr w:rsidR="00DA5523">
        <w:trPr>
          <w:trHeight w:val="442"/>
        </w:trPr>
        <w:tc>
          <w:tcPr>
            <w:tcW w:w="7560" w:type="dxa"/>
            <w:vAlign w:val="bottom"/>
          </w:tcPr>
          <w:p w:rsidR="00DA5523" w:rsidRDefault="00275DDA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bộ trứng.</w:t>
            </w:r>
          </w:p>
        </w:tc>
        <w:tc>
          <w:tcPr>
            <w:tcW w:w="132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  <w:tr w:rsidR="00DA5523">
        <w:trPr>
          <w:trHeight w:val="160"/>
        </w:trPr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A5523" w:rsidRDefault="00DA5523">
            <w:pPr>
              <w:rPr>
                <w:sz w:val="13"/>
                <w:szCs w:val="13"/>
              </w:rPr>
            </w:pPr>
          </w:p>
        </w:tc>
      </w:tr>
      <w:tr w:rsidR="00DA5523">
        <w:trPr>
          <w:trHeight w:val="728"/>
        </w:trPr>
        <w:tc>
          <w:tcPr>
            <w:tcW w:w="7560" w:type="dxa"/>
            <w:vAlign w:val="bottom"/>
          </w:tcPr>
          <w:p w:rsidR="00DA5523" w:rsidRDefault="00275DDA">
            <w:pPr>
              <w:ind w:left="4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HẾT -</w:t>
            </w:r>
          </w:p>
        </w:tc>
        <w:tc>
          <w:tcPr>
            <w:tcW w:w="1320" w:type="dxa"/>
            <w:vAlign w:val="bottom"/>
          </w:tcPr>
          <w:p w:rsidR="00DA5523" w:rsidRDefault="00DA5523">
            <w:pPr>
              <w:rPr>
                <w:sz w:val="24"/>
                <w:szCs w:val="24"/>
              </w:rPr>
            </w:pPr>
          </w:p>
        </w:tc>
      </w:tr>
    </w:tbl>
    <w:p w:rsidR="00DA5523" w:rsidRDefault="00DA5523">
      <w:pPr>
        <w:spacing w:line="1" w:lineRule="exact"/>
        <w:rPr>
          <w:sz w:val="20"/>
          <w:szCs w:val="20"/>
        </w:rPr>
      </w:pPr>
    </w:p>
    <w:sectPr w:rsidR="00DA5523">
      <w:pgSz w:w="11900" w:h="16838"/>
      <w:pgMar w:top="1434" w:right="1426" w:bottom="1440" w:left="1300" w:header="0" w:footer="0" w:gutter="0"/>
      <w:cols w:space="720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CF1E346C"/>
    <w:lvl w:ilvl="0" w:tplc="658ABED2">
      <w:start w:val="1"/>
      <w:numFmt w:val="bullet"/>
      <w:lvlText w:val="-"/>
      <w:lvlJc w:val="left"/>
    </w:lvl>
    <w:lvl w:ilvl="1" w:tplc="378207A2">
      <w:numFmt w:val="decimal"/>
      <w:lvlText w:val=""/>
      <w:lvlJc w:val="left"/>
    </w:lvl>
    <w:lvl w:ilvl="2" w:tplc="45AA2216">
      <w:numFmt w:val="decimal"/>
      <w:lvlText w:val=""/>
      <w:lvlJc w:val="left"/>
    </w:lvl>
    <w:lvl w:ilvl="3" w:tplc="E8A49D36">
      <w:numFmt w:val="decimal"/>
      <w:lvlText w:val=""/>
      <w:lvlJc w:val="left"/>
    </w:lvl>
    <w:lvl w:ilvl="4" w:tplc="889EBBD4">
      <w:numFmt w:val="decimal"/>
      <w:lvlText w:val=""/>
      <w:lvlJc w:val="left"/>
    </w:lvl>
    <w:lvl w:ilvl="5" w:tplc="2F74FD20">
      <w:numFmt w:val="decimal"/>
      <w:lvlText w:val=""/>
      <w:lvlJc w:val="left"/>
    </w:lvl>
    <w:lvl w:ilvl="6" w:tplc="3C3AEC84">
      <w:numFmt w:val="decimal"/>
      <w:lvlText w:val=""/>
      <w:lvlJc w:val="left"/>
    </w:lvl>
    <w:lvl w:ilvl="7" w:tplc="0600A536">
      <w:numFmt w:val="decimal"/>
      <w:lvlText w:val=""/>
      <w:lvlJc w:val="left"/>
    </w:lvl>
    <w:lvl w:ilvl="8" w:tplc="94D8909A">
      <w:numFmt w:val="decimal"/>
      <w:lvlText w:val=""/>
      <w:lvlJc w:val="left"/>
    </w:lvl>
  </w:abstractNum>
  <w:abstractNum w:abstractNumId="1">
    <w:nsid w:val="66334873"/>
    <w:multiLevelType w:val="hybridMultilevel"/>
    <w:tmpl w:val="8C3434DA"/>
    <w:lvl w:ilvl="0" w:tplc="F370BB46">
      <w:start w:val="1"/>
      <w:numFmt w:val="decimal"/>
      <w:lvlText w:val="%1."/>
      <w:lvlJc w:val="left"/>
    </w:lvl>
    <w:lvl w:ilvl="1" w:tplc="0B5E96FA">
      <w:numFmt w:val="decimal"/>
      <w:lvlText w:val=""/>
      <w:lvlJc w:val="left"/>
    </w:lvl>
    <w:lvl w:ilvl="2" w:tplc="A02669F4">
      <w:numFmt w:val="decimal"/>
      <w:lvlText w:val=""/>
      <w:lvlJc w:val="left"/>
    </w:lvl>
    <w:lvl w:ilvl="3" w:tplc="531CE920">
      <w:numFmt w:val="decimal"/>
      <w:lvlText w:val=""/>
      <w:lvlJc w:val="left"/>
    </w:lvl>
    <w:lvl w:ilvl="4" w:tplc="0298F0C8">
      <w:numFmt w:val="decimal"/>
      <w:lvlText w:val=""/>
      <w:lvlJc w:val="left"/>
    </w:lvl>
    <w:lvl w:ilvl="5" w:tplc="C5ACE222">
      <w:numFmt w:val="decimal"/>
      <w:lvlText w:val=""/>
      <w:lvlJc w:val="left"/>
    </w:lvl>
    <w:lvl w:ilvl="6" w:tplc="CF9AF592">
      <w:numFmt w:val="decimal"/>
      <w:lvlText w:val=""/>
      <w:lvlJc w:val="left"/>
    </w:lvl>
    <w:lvl w:ilvl="7" w:tplc="750A8A9A">
      <w:numFmt w:val="decimal"/>
      <w:lvlText w:val=""/>
      <w:lvlJc w:val="left"/>
    </w:lvl>
    <w:lvl w:ilvl="8" w:tplc="BBF07CA2">
      <w:numFmt w:val="decimal"/>
      <w:lvlText w:val=""/>
      <w:lvlJc w:val="left"/>
    </w:lvl>
  </w:abstractNum>
  <w:abstractNum w:abstractNumId="2">
    <w:nsid w:val="74B0DC51"/>
    <w:multiLevelType w:val="hybridMultilevel"/>
    <w:tmpl w:val="D8EA3912"/>
    <w:lvl w:ilvl="0" w:tplc="D1F8BA5C">
      <w:start w:val="1"/>
      <w:numFmt w:val="decimal"/>
      <w:lvlText w:val="%1."/>
      <w:lvlJc w:val="left"/>
    </w:lvl>
    <w:lvl w:ilvl="1" w:tplc="0008892C">
      <w:numFmt w:val="decimal"/>
      <w:lvlText w:val=""/>
      <w:lvlJc w:val="left"/>
    </w:lvl>
    <w:lvl w:ilvl="2" w:tplc="0136D7CE">
      <w:numFmt w:val="decimal"/>
      <w:lvlText w:val=""/>
      <w:lvlJc w:val="left"/>
    </w:lvl>
    <w:lvl w:ilvl="3" w:tplc="A4C0F0FA">
      <w:numFmt w:val="decimal"/>
      <w:lvlText w:val=""/>
      <w:lvlJc w:val="left"/>
    </w:lvl>
    <w:lvl w:ilvl="4" w:tplc="2ADEF904">
      <w:numFmt w:val="decimal"/>
      <w:lvlText w:val=""/>
      <w:lvlJc w:val="left"/>
    </w:lvl>
    <w:lvl w:ilvl="5" w:tplc="9B0A6B7C">
      <w:numFmt w:val="decimal"/>
      <w:lvlText w:val=""/>
      <w:lvlJc w:val="left"/>
    </w:lvl>
    <w:lvl w:ilvl="6" w:tplc="030C5890">
      <w:numFmt w:val="decimal"/>
      <w:lvlText w:val=""/>
      <w:lvlJc w:val="left"/>
    </w:lvl>
    <w:lvl w:ilvl="7" w:tplc="1FD2363C">
      <w:numFmt w:val="decimal"/>
      <w:lvlText w:val=""/>
      <w:lvlJc w:val="left"/>
    </w:lvl>
    <w:lvl w:ilvl="8" w:tplc="1D64F57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23"/>
    <w:rsid w:val="00275DDA"/>
    <w:rsid w:val="00DA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2019-02-19T04:26:00Z</dcterms:created>
  <dcterms:modified xsi:type="dcterms:W3CDTF">2019-02-19T09:27:00Z</dcterms:modified>
</cp:coreProperties>
</file>