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707" w:rsidRDefault="00D76707">
      <w:pPr>
        <w:spacing w:line="77" w:lineRule="exact"/>
        <w:rPr>
          <w:sz w:val="24"/>
          <w:szCs w:val="24"/>
        </w:rPr>
      </w:pPr>
    </w:p>
    <w:p w:rsidR="00D76707" w:rsidRDefault="00D76707">
      <w:pPr>
        <w:spacing w:line="363" w:lineRule="exact"/>
        <w:rPr>
          <w:sz w:val="24"/>
          <w:szCs w:val="24"/>
        </w:rPr>
      </w:pPr>
    </w:p>
    <w:p w:rsidR="00D76707" w:rsidRDefault="00664C07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BÀI TẬP TRẮC NGHIỆM VỀ CÔNG DÂN VỚI CÁC QUYỀN DÂN CHỦ</w:t>
      </w:r>
    </w:p>
    <w:p w:rsidR="00D76707" w:rsidRDefault="00D76707">
      <w:pPr>
        <w:spacing w:line="275" w:lineRule="exact"/>
        <w:rPr>
          <w:sz w:val="24"/>
          <w:szCs w:val="24"/>
        </w:rPr>
      </w:pPr>
    </w:p>
    <w:p w:rsidR="00D76707" w:rsidRDefault="00664C07">
      <w:pPr>
        <w:spacing w:line="348" w:lineRule="auto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1: </w:t>
      </w:r>
      <w:r>
        <w:rPr>
          <w:rFonts w:eastAsia="Times New Roman"/>
          <w:sz w:val="26"/>
          <w:szCs w:val="26"/>
        </w:rPr>
        <w:t>“Hình thức dân chủ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với những qui chế, thiết chế để nhân dân thảo luận, biểu quyết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 xml:space="preserve">tham gia trực tiếp quyết định công việc của cộng đồng, của Nhà nước.” </w:t>
      </w:r>
      <w:r>
        <w:rPr>
          <w:rFonts w:eastAsia="Times New Roman"/>
          <w:sz w:val="26"/>
          <w:szCs w:val="26"/>
        </w:rPr>
        <w:t>là</w:t>
      </w:r>
    </w:p>
    <w:p w:rsidR="00D76707" w:rsidRDefault="00D76707">
      <w:pPr>
        <w:spacing w:line="136" w:lineRule="exact"/>
        <w:rPr>
          <w:sz w:val="24"/>
          <w:szCs w:val="24"/>
        </w:rPr>
      </w:pPr>
    </w:p>
    <w:p w:rsidR="00D76707" w:rsidRDefault="00664C07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a/ Hình thức dân chủ trực tiếp</w:t>
      </w:r>
    </w:p>
    <w:p w:rsidR="00D76707" w:rsidRDefault="00D76707">
      <w:pPr>
        <w:spacing w:line="270" w:lineRule="exact"/>
        <w:rPr>
          <w:sz w:val="24"/>
          <w:szCs w:val="24"/>
        </w:rPr>
      </w:pPr>
    </w:p>
    <w:p w:rsidR="00D76707" w:rsidRDefault="00664C07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b/ Hình thức dân chủ gián tiếp</w:t>
      </w:r>
    </w:p>
    <w:p w:rsidR="00D76707" w:rsidRDefault="00D76707">
      <w:pPr>
        <w:spacing w:line="270" w:lineRule="exact"/>
        <w:rPr>
          <w:sz w:val="24"/>
          <w:szCs w:val="24"/>
        </w:rPr>
      </w:pPr>
    </w:p>
    <w:p w:rsidR="00D76707" w:rsidRDefault="00664C07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c/ Hình thức dân chủ tập trung</w:t>
      </w:r>
    </w:p>
    <w:p w:rsidR="00D76707" w:rsidRDefault="00D76707">
      <w:pPr>
        <w:spacing w:line="270" w:lineRule="exact"/>
        <w:rPr>
          <w:sz w:val="24"/>
          <w:szCs w:val="24"/>
        </w:rPr>
      </w:pPr>
    </w:p>
    <w:p w:rsidR="00D76707" w:rsidRDefault="00664C07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d/ Hình thức dân chủ xã hội chủ nghĩa</w:t>
      </w:r>
    </w:p>
    <w:p w:rsidR="00D76707" w:rsidRDefault="00D76707">
      <w:pPr>
        <w:spacing w:line="285" w:lineRule="exact"/>
        <w:rPr>
          <w:sz w:val="24"/>
          <w:szCs w:val="24"/>
        </w:rPr>
      </w:pPr>
    </w:p>
    <w:p w:rsidR="00D76707" w:rsidRDefault="00664C07">
      <w:pPr>
        <w:spacing w:line="346" w:lineRule="auto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2: </w:t>
      </w:r>
      <w:r>
        <w:rPr>
          <w:rFonts w:eastAsia="Times New Roman"/>
          <w:sz w:val="26"/>
          <w:szCs w:val="26"/>
        </w:rPr>
        <w:t>“Hình thức dân chủ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với những qui chế, thiết chế để nhân dân bầu ra những người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đại diện của mình quyết định cá</w:t>
      </w:r>
      <w:r>
        <w:rPr>
          <w:rFonts w:eastAsia="Times New Roman"/>
          <w:sz w:val="26"/>
          <w:szCs w:val="26"/>
        </w:rPr>
        <w:t>c công việc chung của cộng đồng, của Nhà nước.” là</w:t>
      </w:r>
    </w:p>
    <w:p w:rsidR="00D76707" w:rsidRDefault="00D76707">
      <w:pPr>
        <w:spacing w:line="138" w:lineRule="exact"/>
        <w:rPr>
          <w:sz w:val="24"/>
          <w:szCs w:val="24"/>
        </w:rPr>
      </w:pPr>
    </w:p>
    <w:p w:rsidR="00D76707" w:rsidRDefault="00664C07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a/ Hình thức dân chủ trực tiếp</w:t>
      </w:r>
    </w:p>
    <w:p w:rsidR="00D76707" w:rsidRDefault="00D76707">
      <w:pPr>
        <w:spacing w:line="270" w:lineRule="exact"/>
        <w:rPr>
          <w:sz w:val="24"/>
          <w:szCs w:val="24"/>
        </w:rPr>
      </w:pPr>
    </w:p>
    <w:p w:rsidR="00D76707" w:rsidRDefault="00664C07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b/ Hình thức dân chủ gián tiếp</w:t>
      </w:r>
    </w:p>
    <w:p w:rsidR="00D76707" w:rsidRDefault="00D76707">
      <w:pPr>
        <w:spacing w:line="270" w:lineRule="exact"/>
        <w:rPr>
          <w:sz w:val="24"/>
          <w:szCs w:val="24"/>
        </w:rPr>
      </w:pPr>
    </w:p>
    <w:p w:rsidR="00D76707" w:rsidRDefault="00664C07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c/ Hình thức dân chủ tập trung</w:t>
      </w:r>
    </w:p>
    <w:p w:rsidR="00D76707" w:rsidRDefault="00D76707">
      <w:pPr>
        <w:spacing w:line="270" w:lineRule="exact"/>
        <w:rPr>
          <w:sz w:val="24"/>
          <w:szCs w:val="24"/>
        </w:rPr>
      </w:pPr>
    </w:p>
    <w:p w:rsidR="00D76707" w:rsidRDefault="00664C07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d/ Hình thức dân chủ xã hội chủ nghĩa</w:t>
      </w:r>
    </w:p>
    <w:p w:rsidR="00D76707" w:rsidRDefault="00D76707">
      <w:pPr>
        <w:spacing w:line="277" w:lineRule="exact"/>
        <w:rPr>
          <w:sz w:val="24"/>
          <w:szCs w:val="24"/>
        </w:rPr>
      </w:pPr>
    </w:p>
    <w:p w:rsidR="00D76707" w:rsidRDefault="00664C07">
      <w:pPr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ĐIỀN VÀO CHỖ TRỐNG</w:t>
      </w:r>
    </w:p>
    <w:p w:rsidR="00D76707" w:rsidRDefault="00D76707">
      <w:pPr>
        <w:spacing w:line="278" w:lineRule="exact"/>
        <w:rPr>
          <w:sz w:val="24"/>
          <w:szCs w:val="24"/>
        </w:rPr>
      </w:pPr>
    </w:p>
    <w:p w:rsidR="00D76707" w:rsidRDefault="00664C07">
      <w:pPr>
        <w:spacing w:line="353" w:lineRule="auto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“Quyền bầu cử và quyền ứng cử là các quyền dân </w:t>
      </w:r>
      <w:r>
        <w:rPr>
          <w:rFonts w:eastAsia="Times New Roman"/>
          <w:sz w:val="26"/>
          <w:szCs w:val="26"/>
        </w:rPr>
        <w:t>chủ cơ bản của công dân trong lĩnh vực ……(3)……, thông qua đó, nhân dân thực thi hình thức ……(4)…… ở từng địa phương và trong phạm vi cả nước.”</w:t>
      </w:r>
    </w:p>
    <w:p w:rsidR="00D76707" w:rsidRDefault="00D76707">
      <w:pPr>
        <w:spacing w:line="137" w:lineRule="exact"/>
        <w:rPr>
          <w:sz w:val="24"/>
          <w:szCs w:val="24"/>
        </w:rPr>
      </w:pPr>
    </w:p>
    <w:p w:rsidR="00D76707" w:rsidRDefault="00664C07">
      <w:pPr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Câu 3:</w:t>
      </w:r>
    </w:p>
    <w:p w:rsidR="00D76707" w:rsidRDefault="00D76707">
      <w:pPr>
        <w:spacing w:line="263" w:lineRule="exact"/>
        <w:rPr>
          <w:sz w:val="24"/>
          <w:szCs w:val="24"/>
        </w:rPr>
      </w:pPr>
    </w:p>
    <w:p w:rsidR="00D76707" w:rsidRDefault="00664C07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a/ Xã hội</w:t>
      </w:r>
    </w:p>
    <w:p w:rsidR="00D76707" w:rsidRDefault="00D76707">
      <w:pPr>
        <w:spacing w:line="270" w:lineRule="exact"/>
        <w:rPr>
          <w:sz w:val="24"/>
          <w:szCs w:val="24"/>
        </w:rPr>
      </w:pPr>
    </w:p>
    <w:p w:rsidR="00D76707" w:rsidRDefault="00664C07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b/ Chính trị</w:t>
      </w:r>
    </w:p>
    <w:p w:rsidR="00D76707" w:rsidRDefault="00D76707">
      <w:pPr>
        <w:spacing w:line="270" w:lineRule="exact"/>
        <w:rPr>
          <w:sz w:val="24"/>
          <w:szCs w:val="24"/>
        </w:rPr>
      </w:pPr>
    </w:p>
    <w:p w:rsidR="00D76707" w:rsidRDefault="00664C07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c/ Kinh tế</w:t>
      </w:r>
    </w:p>
    <w:p w:rsidR="00D76707" w:rsidRDefault="00D76707">
      <w:pPr>
        <w:spacing w:line="270" w:lineRule="exact"/>
        <w:rPr>
          <w:sz w:val="24"/>
          <w:szCs w:val="24"/>
        </w:rPr>
      </w:pPr>
    </w:p>
    <w:p w:rsidR="00D76707" w:rsidRDefault="00664C07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d/ Văn hoá</w:t>
      </w:r>
    </w:p>
    <w:p w:rsidR="00D76707" w:rsidRDefault="00D76707">
      <w:pPr>
        <w:sectPr w:rsidR="00D76707">
          <w:pgSz w:w="12240" w:h="15840"/>
          <w:pgMar w:top="1440" w:right="1420" w:bottom="1440" w:left="1420" w:header="0" w:footer="0" w:gutter="0"/>
          <w:cols w:space="720" w:equalWidth="0">
            <w:col w:w="9400"/>
          </w:cols>
        </w:sectPr>
      </w:pPr>
    </w:p>
    <w:p w:rsidR="00D76707" w:rsidRDefault="00D76707">
      <w:pPr>
        <w:spacing w:line="77" w:lineRule="exact"/>
        <w:rPr>
          <w:sz w:val="20"/>
          <w:szCs w:val="20"/>
        </w:rPr>
      </w:pPr>
      <w:bookmarkStart w:id="0" w:name="page2"/>
      <w:bookmarkEnd w:id="0"/>
    </w:p>
    <w:p w:rsidR="00D76707" w:rsidRDefault="00D76707">
      <w:pPr>
        <w:spacing w:line="243" w:lineRule="exact"/>
        <w:rPr>
          <w:sz w:val="20"/>
          <w:szCs w:val="20"/>
        </w:rPr>
      </w:pPr>
    </w:p>
    <w:p w:rsidR="00D76707" w:rsidRDefault="00664C07">
      <w:pPr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Câu 4:</w:t>
      </w:r>
    </w:p>
    <w:p w:rsidR="00D76707" w:rsidRDefault="00D76707">
      <w:pPr>
        <w:spacing w:line="260" w:lineRule="exact"/>
        <w:rPr>
          <w:sz w:val="20"/>
          <w:szCs w:val="20"/>
        </w:rPr>
      </w:pPr>
    </w:p>
    <w:p w:rsidR="00D76707" w:rsidRDefault="00664C07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a/ Hình thức dân chủ trực tiếp</w:t>
      </w:r>
    </w:p>
    <w:p w:rsidR="00D76707" w:rsidRDefault="00D76707">
      <w:pPr>
        <w:spacing w:line="270" w:lineRule="exact"/>
        <w:rPr>
          <w:sz w:val="20"/>
          <w:szCs w:val="20"/>
        </w:rPr>
      </w:pPr>
    </w:p>
    <w:p w:rsidR="00D76707" w:rsidRDefault="00664C07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b/ Hình thức dân chủ gián tiếp</w:t>
      </w:r>
    </w:p>
    <w:p w:rsidR="00D76707" w:rsidRDefault="00D76707">
      <w:pPr>
        <w:spacing w:line="270" w:lineRule="exact"/>
        <w:rPr>
          <w:sz w:val="20"/>
          <w:szCs w:val="20"/>
        </w:rPr>
      </w:pPr>
    </w:p>
    <w:p w:rsidR="00D76707" w:rsidRDefault="00664C07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c/ Hình thức dân chủ tập trung</w:t>
      </w:r>
    </w:p>
    <w:p w:rsidR="00D76707" w:rsidRDefault="00D76707">
      <w:pPr>
        <w:spacing w:line="270" w:lineRule="exact"/>
        <w:rPr>
          <w:sz w:val="20"/>
          <w:szCs w:val="20"/>
        </w:rPr>
      </w:pPr>
    </w:p>
    <w:p w:rsidR="00D76707" w:rsidRDefault="00664C07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d/ Hình thức dân chủ xã hội chủ nghĩa</w:t>
      </w:r>
    </w:p>
    <w:p w:rsidR="00D76707" w:rsidRDefault="00D76707">
      <w:pPr>
        <w:spacing w:line="285" w:lineRule="exact"/>
        <w:rPr>
          <w:sz w:val="20"/>
          <w:szCs w:val="20"/>
        </w:rPr>
      </w:pPr>
    </w:p>
    <w:p w:rsidR="00D76707" w:rsidRDefault="00664C07">
      <w:pPr>
        <w:spacing w:line="451" w:lineRule="auto"/>
        <w:ind w:right="440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5: </w:t>
      </w:r>
      <w:r>
        <w:rPr>
          <w:rFonts w:eastAsia="Times New Roman"/>
          <w:sz w:val="26"/>
          <w:szCs w:val="26"/>
        </w:rPr>
        <w:t>Hiến pháp 1992 qui định mọi công dân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a/ Đủ 18 tuổi trở lên có quyền bầu cử và ứng cử b/ Đủ 21 tuổi trở lên</w:t>
      </w:r>
      <w:r>
        <w:rPr>
          <w:rFonts w:eastAsia="Times New Roman"/>
          <w:sz w:val="26"/>
          <w:szCs w:val="26"/>
        </w:rPr>
        <w:t xml:space="preserve"> có quyền bầu cử và ứng cử c/ Từ 18 đến 21 tuổi có quyền bầu cử và ứng cử</w:t>
      </w:r>
    </w:p>
    <w:p w:rsidR="00D76707" w:rsidRDefault="00D76707">
      <w:pPr>
        <w:spacing w:line="11" w:lineRule="exact"/>
        <w:rPr>
          <w:sz w:val="20"/>
          <w:szCs w:val="20"/>
        </w:rPr>
      </w:pPr>
    </w:p>
    <w:p w:rsidR="00D76707" w:rsidRDefault="00664C07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d/ Đủ 18 tuổi có quyền bầu cử, đủ 21 tuổi có quyền ứng cử</w:t>
      </w:r>
    </w:p>
    <w:p w:rsidR="00D76707" w:rsidRDefault="00D76707">
      <w:pPr>
        <w:spacing w:line="285" w:lineRule="exact"/>
        <w:rPr>
          <w:sz w:val="20"/>
          <w:szCs w:val="20"/>
        </w:rPr>
      </w:pPr>
    </w:p>
    <w:p w:rsidR="00D76707" w:rsidRDefault="00664C07">
      <w:pPr>
        <w:spacing w:line="348" w:lineRule="auto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6: </w:t>
      </w:r>
      <w:r>
        <w:rPr>
          <w:rFonts w:eastAsia="Times New Roman"/>
          <w:sz w:val="26"/>
          <w:szCs w:val="26"/>
        </w:rPr>
        <w:t>Nhận định nào sai: Dân được hưởng quyền bầu cử và ứng cử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một cách bình đẳng,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không phân biệt</w:t>
      </w:r>
    </w:p>
    <w:p w:rsidR="00D76707" w:rsidRDefault="00D76707">
      <w:pPr>
        <w:spacing w:line="136" w:lineRule="exact"/>
        <w:rPr>
          <w:sz w:val="20"/>
          <w:szCs w:val="20"/>
        </w:rPr>
      </w:pPr>
    </w:p>
    <w:p w:rsidR="00D76707" w:rsidRDefault="00664C07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a/ Giới tính, dân tộc</w:t>
      </w:r>
      <w:r>
        <w:rPr>
          <w:rFonts w:eastAsia="Times New Roman"/>
          <w:sz w:val="26"/>
          <w:szCs w:val="26"/>
        </w:rPr>
        <w:t>, tôn giáo</w:t>
      </w:r>
    </w:p>
    <w:p w:rsidR="00D76707" w:rsidRDefault="00D76707">
      <w:pPr>
        <w:spacing w:line="270" w:lineRule="exact"/>
        <w:rPr>
          <w:sz w:val="20"/>
          <w:szCs w:val="20"/>
        </w:rPr>
      </w:pPr>
    </w:p>
    <w:p w:rsidR="00D76707" w:rsidRDefault="00664C07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b/ Tình trạng pháp lý</w:t>
      </w:r>
    </w:p>
    <w:p w:rsidR="00D76707" w:rsidRDefault="00D76707">
      <w:pPr>
        <w:spacing w:line="270" w:lineRule="exact"/>
        <w:rPr>
          <w:sz w:val="20"/>
          <w:szCs w:val="20"/>
        </w:rPr>
      </w:pPr>
    </w:p>
    <w:p w:rsidR="00D76707" w:rsidRDefault="00664C07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c/ Trình độ văn hoá, nghề nghiệp</w:t>
      </w:r>
    </w:p>
    <w:p w:rsidR="00D76707" w:rsidRDefault="00D76707">
      <w:pPr>
        <w:spacing w:line="267" w:lineRule="exact"/>
        <w:rPr>
          <w:sz w:val="20"/>
          <w:szCs w:val="20"/>
        </w:rPr>
      </w:pPr>
    </w:p>
    <w:p w:rsidR="00D76707" w:rsidRDefault="00664C07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d/ Thời hạn cư trú nơi thực hiện quyền bầu cử, ứng cư</w:t>
      </w:r>
    </w:p>
    <w:p w:rsidR="00D76707" w:rsidRDefault="00D76707">
      <w:pPr>
        <w:spacing w:line="285" w:lineRule="exact"/>
        <w:rPr>
          <w:sz w:val="20"/>
          <w:szCs w:val="20"/>
        </w:rPr>
      </w:pPr>
    </w:p>
    <w:p w:rsidR="00D76707" w:rsidRDefault="00664C07">
      <w:pPr>
        <w:spacing w:line="445" w:lineRule="auto"/>
        <w:ind w:right="72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7: </w:t>
      </w:r>
      <w:r>
        <w:rPr>
          <w:rFonts w:eastAsia="Times New Roman"/>
          <w:sz w:val="26"/>
          <w:szCs w:val="26"/>
        </w:rPr>
        <w:t>Nhận định nào sai: Khi xác định người không được thực hiện quyền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ứng cử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a/ Người bị khởi tố dân sự</w:t>
      </w:r>
    </w:p>
    <w:p w:rsidR="00D76707" w:rsidRDefault="00D76707">
      <w:pPr>
        <w:spacing w:line="15" w:lineRule="exact"/>
        <w:rPr>
          <w:sz w:val="20"/>
          <w:szCs w:val="20"/>
        </w:rPr>
      </w:pPr>
    </w:p>
    <w:p w:rsidR="00D76707" w:rsidRDefault="00664C07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b/ Người đang chấp hành </w:t>
      </w:r>
      <w:r>
        <w:rPr>
          <w:rFonts w:eastAsia="Times New Roman"/>
          <w:sz w:val="26"/>
          <w:szCs w:val="26"/>
        </w:rPr>
        <w:t>quyết định hình sự của Toà án</w:t>
      </w:r>
    </w:p>
    <w:p w:rsidR="00D76707" w:rsidRDefault="00D76707">
      <w:pPr>
        <w:spacing w:line="270" w:lineRule="exact"/>
        <w:rPr>
          <w:sz w:val="20"/>
          <w:szCs w:val="20"/>
        </w:rPr>
      </w:pPr>
    </w:p>
    <w:p w:rsidR="00D76707" w:rsidRDefault="00664C07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c/ Ngưòi đang bị xử lý hành chính về giáo dục tại địa phương</w:t>
      </w:r>
    </w:p>
    <w:p w:rsidR="00D76707" w:rsidRDefault="00D76707">
      <w:pPr>
        <w:spacing w:line="270" w:lineRule="exact"/>
        <w:rPr>
          <w:sz w:val="20"/>
          <w:szCs w:val="20"/>
        </w:rPr>
      </w:pPr>
    </w:p>
    <w:p w:rsidR="00D76707" w:rsidRDefault="00664C07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d/ Người đã chấp hành xong bản án hình sự nhưng chưa được xoá án</w:t>
      </w:r>
    </w:p>
    <w:p w:rsidR="00D76707" w:rsidRDefault="00D76707">
      <w:pPr>
        <w:spacing w:line="270" w:lineRule="exact"/>
        <w:rPr>
          <w:sz w:val="20"/>
          <w:szCs w:val="20"/>
        </w:rPr>
      </w:pPr>
    </w:p>
    <w:p w:rsidR="00D76707" w:rsidRDefault="00664C07">
      <w:pPr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8: </w:t>
      </w:r>
      <w:r>
        <w:rPr>
          <w:rFonts w:eastAsia="Times New Roman"/>
          <w:sz w:val="26"/>
          <w:szCs w:val="26"/>
        </w:rPr>
        <w:t>Nhận định nào sai: Khi xác định người không được thực hiện quyền bầu cử</w:t>
      </w:r>
    </w:p>
    <w:p w:rsidR="00D76707" w:rsidRDefault="00D76707">
      <w:pPr>
        <w:sectPr w:rsidR="00D76707">
          <w:pgSz w:w="12240" w:h="15840"/>
          <w:pgMar w:top="1440" w:right="1420" w:bottom="1129" w:left="1420" w:header="0" w:footer="0" w:gutter="0"/>
          <w:cols w:space="720" w:equalWidth="0">
            <w:col w:w="9400"/>
          </w:cols>
        </w:sectPr>
      </w:pPr>
    </w:p>
    <w:p w:rsidR="00D76707" w:rsidRDefault="00D76707">
      <w:pPr>
        <w:spacing w:line="77" w:lineRule="exact"/>
        <w:rPr>
          <w:sz w:val="20"/>
          <w:szCs w:val="20"/>
        </w:rPr>
      </w:pPr>
      <w:bookmarkStart w:id="1" w:name="page3"/>
      <w:bookmarkEnd w:id="1"/>
    </w:p>
    <w:p w:rsidR="00D76707" w:rsidRDefault="00D76707">
      <w:pPr>
        <w:spacing w:line="235" w:lineRule="exact"/>
        <w:rPr>
          <w:sz w:val="20"/>
          <w:szCs w:val="20"/>
        </w:rPr>
      </w:pPr>
    </w:p>
    <w:p w:rsidR="00D76707" w:rsidRDefault="00664C07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a/ Người đang chấp hành hình phạt tù</w:t>
      </w:r>
    </w:p>
    <w:p w:rsidR="00D76707" w:rsidRDefault="00D76707">
      <w:pPr>
        <w:spacing w:line="267" w:lineRule="exact"/>
        <w:rPr>
          <w:sz w:val="20"/>
          <w:szCs w:val="20"/>
        </w:rPr>
      </w:pPr>
    </w:p>
    <w:p w:rsidR="00D76707" w:rsidRDefault="00664C07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b/ Người đang bị tạm giam</w:t>
      </w:r>
    </w:p>
    <w:p w:rsidR="00D76707" w:rsidRDefault="00D76707">
      <w:pPr>
        <w:spacing w:line="285" w:lineRule="exact"/>
        <w:rPr>
          <w:sz w:val="20"/>
          <w:szCs w:val="20"/>
        </w:rPr>
      </w:pPr>
    </w:p>
    <w:p w:rsidR="00D76707" w:rsidRDefault="00664C07">
      <w:pPr>
        <w:spacing w:line="444" w:lineRule="auto"/>
        <w:ind w:right="376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c/ Người bị tước quyền bầu cử theo bản án của Toà án d/ Người mất năng lực hành vi dân sự</w:t>
      </w:r>
    </w:p>
    <w:p w:rsidR="00D76707" w:rsidRDefault="00D76707">
      <w:pPr>
        <w:spacing w:line="16" w:lineRule="exact"/>
        <w:rPr>
          <w:sz w:val="20"/>
          <w:szCs w:val="20"/>
        </w:rPr>
      </w:pPr>
    </w:p>
    <w:p w:rsidR="00D76707" w:rsidRDefault="00664C07">
      <w:pPr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9: </w:t>
      </w:r>
      <w:r>
        <w:rPr>
          <w:rFonts w:eastAsia="Times New Roman"/>
          <w:sz w:val="26"/>
          <w:szCs w:val="26"/>
        </w:rPr>
        <w:t>Nguyên tắc nào không phải là nguyên tắc bầu cử</w:t>
      </w:r>
    </w:p>
    <w:p w:rsidR="00D76707" w:rsidRDefault="00D76707">
      <w:pPr>
        <w:spacing w:line="270" w:lineRule="exact"/>
        <w:rPr>
          <w:sz w:val="20"/>
          <w:szCs w:val="20"/>
        </w:rPr>
      </w:pPr>
    </w:p>
    <w:p w:rsidR="00D76707" w:rsidRDefault="00664C07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a/ Phổ</w:t>
      </w:r>
      <w:r>
        <w:rPr>
          <w:rFonts w:eastAsia="Times New Roman"/>
          <w:sz w:val="26"/>
          <w:szCs w:val="26"/>
        </w:rPr>
        <w:t xml:space="preserve"> thông</w:t>
      </w:r>
    </w:p>
    <w:p w:rsidR="00D76707" w:rsidRDefault="00D76707">
      <w:pPr>
        <w:spacing w:line="270" w:lineRule="exact"/>
        <w:rPr>
          <w:sz w:val="20"/>
          <w:szCs w:val="20"/>
        </w:rPr>
      </w:pPr>
    </w:p>
    <w:p w:rsidR="00D76707" w:rsidRDefault="00664C07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b/ Bình đẳng</w:t>
      </w:r>
    </w:p>
    <w:p w:rsidR="00D76707" w:rsidRDefault="00D76707">
      <w:pPr>
        <w:spacing w:line="270" w:lineRule="exact"/>
        <w:rPr>
          <w:sz w:val="20"/>
          <w:szCs w:val="20"/>
        </w:rPr>
      </w:pPr>
    </w:p>
    <w:p w:rsidR="00D76707" w:rsidRDefault="00664C07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c/ Công khai</w:t>
      </w:r>
    </w:p>
    <w:p w:rsidR="00D76707" w:rsidRDefault="00D76707">
      <w:pPr>
        <w:spacing w:line="267" w:lineRule="exact"/>
        <w:rPr>
          <w:sz w:val="20"/>
          <w:szCs w:val="20"/>
        </w:rPr>
      </w:pPr>
    </w:p>
    <w:p w:rsidR="00D76707" w:rsidRDefault="00664C07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d/ Trực tiếp</w:t>
      </w:r>
    </w:p>
    <w:p w:rsidR="00D76707" w:rsidRDefault="00D76707">
      <w:pPr>
        <w:spacing w:line="270" w:lineRule="exact"/>
        <w:rPr>
          <w:sz w:val="20"/>
          <w:szCs w:val="20"/>
        </w:rPr>
      </w:pPr>
    </w:p>
    <w:p w:rsidR="00D76707" w:rsidRDefault="00664C07">
      <w:pPr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10: </w:t>
      </w:r>
      <w:r>
        <w:rPr>
          <w:rFonts w:eastAsia="Times New Roman"/>
          <w:sz w:val="26"/>
          <w:szCs w:val="26"/>
        </w:rPr>
        <w:t>Quyền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ứng cử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của công dân có thể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thực hiện bằng</w:t>
      </w:r>
    </w:p>
    <w:p w:rsidR="00D76707" w:rsidRDefault="00D76707">
      <w:pPr>
        <w:spacing w:line="270" w:lineRule="exact"/>
        <w:rPr>
          <w:sz w:val="20"/>
          <w:szCs w:val="20"/>
        </w:rPr>
      </w:pPr>
    </w:p>
    <w:p w:rsidR="00D76707" w:rsidRDefault="00664C07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a/ 1 con đường duy nhất</w:t>
      </w:r>
    </w:p>
    <w:p w:rsidR="00D76707" w:rsidRDefault="00D76707">
      <w:pPr>
        <w:spacing w:line="270" w:lineRule="exact"/>
        <w:rPr>
          <w:sz w:val="20"/>
          <w:szCs w:val="20"/>
        </w:rPr>
      </w:pPr>
    </w:p>
    <w:p w:rsidR="00D76707" w:rsidRDefault="00664C07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b/ 2 con đường</w:t>
      </w:r>
    </w:p>
    <w:p w:rsidR="00D76707" w:rsidRDefault="00D76707">
      <w:pPr>
        <w:spacing w:line="270" w:lineRule="exact"/>
        <w:rPr>
          <w:sz w:val="20"/>
          <w:szCs w:val="20"/>
        </w:rPr>
      </w:pPr>
    </w:p>
    <w:p w:rsidR="00D76707" w:rsidRDefault="00664C07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c/ 3 con đường</w:t>
      </w:r>
    </w:p>
    <w:p w:rsidR="00D76707" w:rsidRDefault="00D76707">
      <w:pPr>
        <w:spacing w:line="270" w:lineRule="exact"/>
        <w:rPr>
          <w:sz w:val="20"/>
          <w:szCs w:val="20"/>
        </w:rPr>
      </w:pPr>
    </w:p>
    <w:p w:rsidR="00D76707" w:rsidRDefault="00664C07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d/ 4 con đường</w:t>
      </w:r>
    </w:p>
    <w:p w:rsidR="00D76707" w:rsidRDefault="00D76707">
      <w:pPr>
        <w:spacing w:line="285" w:lineRule="exact"/>
        <w:rPr>
          <w:sz w:val="20"/>
          <w:szCs w:val="20"/>
        </w:rPr>
      </w:pPr>
    </w:p>
    <w:p w:rsidR="00D76707" w:rsidRDefault="00664C07">
      <w:pPr>
        <w:spacing w:line="353" w:lineRule="auto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11: </w:t>
      </w:r>
      <w:r>
        <w:rPr>
          <w:rFonts w:eastAsia="Times New Roman"/>
          <w:sz w:val="26"/>
          <w:szCs w:val="26"/>
        </w:rPr>
        <w:t>“Nhà nước bảo đảm cho công dân thực hiện tốt quyền bầu cử và quyền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ứng cử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cũng chính là bảo đảm thực hiện quyền công dân, quyền con người trên thực tế.” là một nội dung thuộc</w:t>
      </w:r>
    </w:p>
    <w:p w:rsidR="00D76707" w:rsidRDefault="00D76707">
      <w:pPr>
        <w:spacing w:line="130" w:lineRule="exact"/>
        <w:rPr>
          <w:sz w:val="20"/>
          <w:szCs w:val="20"/>
        </w:rPr>
      </w:pPr>
    </w:p>
    <w:p w:rsidR="00D76707" w:rsidRDefault="00664C07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a/ Ý nghĩa quyền bầu cử, ứng cử</w:t>
      </w:r>
    </w:p>
    <w:p w:rsidR="00D76707" w:rsidRDefault="00D76707">
      <w:pPr>
        <w:spacing w:line="270" w:lineRule="exact"/>
        <w:rPr>
          <w:sz w:val="20"/>
          <w:szCs w:val="20"/>
        </w:rPr>
      </w:pPr>
    </w:p>
    <w:p w:rsidR="00D76707" w:rsidRDefault="00664C07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b/ Nôị dung quyền bầu cử, ứng cử</w:t>
      </w:r>
    </w:p>
    <w:p w:rsidR="00D76707" w:rsidRDefault="00D76707">
      <w:pPr>
        <w:spacing w:line="270" w:lineRule="exact"/>
        <w:rPr>
          <w:sz w:val="20"/>
          <w:szCs w:val="20"/>
        </w:rPr>
      </w:pPr>
    </w:p>
    <w:p w:rsidR="00D76707" w:rsidRDefault="00664C07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c/ Khái niệm quyền bầu cử, ứng cử</w:t>
      </w:r>
    </w:p>
    <w:p w:rsidR="00D76707" w:rsidRDefault="00D76707">
      <w:pPr>
        <w:spacing w:line="270" w:lineRule="exact"/>
        <w:rPr>
          <w:sz w:val="20"/>
          <w:szCs w:val="20"/>
        </w:rPr>
      </w:pPr>
    </w:p>
    <w:p w:rsidR="00D76707" w:rsidRDefault="00664C07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d/ Bình đẳng trong thực hiện quyền bầu cử, ứn</w:t>
      </w:r>
      <w:r>
        <w:rPr>
          <w:rFonts w:eastAsia="Times New Roman"/>
          <w:sz w:val="26"/>
          <w:szCs w:val="26"/>
        </w:rPr>
        <w:t>g cử</w:t>
      </w:r>
    </w:p>
    <w:p w:rsidR="00D76707" w:rsidRDefault="00D76707">
      <w:pPr>
        <w:sectPr w:rsidR="00D76707">
          <w:pgSz w:w="12240" w:h="15840"/>
          <w:pgMar w:top="1440" w:right="1420" w:bottom="1440" w:left="1420" w:header="0" w:footer="0" w:gutter="0"/>
          <w:cols w:space="720" w:equalWidth="0">
            <w:col w:w="9400"/>
          </w:cols>
        </w:sectPr>
      </w:pPr>
    </w:p>
    <w:p w:rsidR="00D76707" w:rsidRDefault="00D76707">
      <w:pPr>
        <w:spacing w:line="77" w:lineRule="exact"/>
        <w:rPr>
          <w:sz w:val="20"/>
          <w:szCs w:val="20"/>
        </w:rPr>
      </w:pPr>
      <w:bookmarkStart w:id="2" w:name="page4"/>
      <w:bookmarkEnd w:id="2"/>
    </w:p>
    <w:p w:rsidR="00D76707" w:rsidRDefault="00D76707">
      <w:pPr>
        <w:spacing w:line="250" w:lineRule="exact"/>
        <w:rPr>
          <w:sz w:val="20"/>
          <w:szCs w:val="20"/>
        </w:rPr>
      </w:pPr>
    </w:p>
    <w:p w:rsidR="00D76707" w:rsidRDefault="00664C07">
      <w:pPr>
        <w:spacing w:line="346" w:lineRule="auto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12: </w:t>
      </w:r>
      <w:r>
        <w:rPr>
          <w:rFonts w:eastAsia="Times New Roman"/>
          <w:sz w:val="26"/>
          <w:szCs w:val="26"/>
        </w:rPr>
        <w:t>“Cách thức nhân dân thực hiện quyền lực nhà nước thông qua các đại biểu và cơ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quan quyền lực nhà nước– cơ quan đại biểu nhân dân.” là một nội dung thuộc</w:t>
      </w:r>
    </w:p>
    <w:p w:rsidR="00D76707" w:rsidRDefault="00D76707">
      <w:pPr>
        <w:spacing w:line="138" w:lineRule="exact"/>
        <w:rPr>
          <w:sz w:val="20"/>
          <w:szCs w:val="20"/>
        </w:rPr>
      </w:pPr>
    </w:p>
    <w:p w:rsidR="00D76707" w:rsidRDefault="00664C07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a/ Ý nghĩa quyền bầu cử, ứng cử</w:t>
      </w:r>
    </w:p>
    <w:p w:rsidR="00D76707" w:rsidRDefault="00D76707">
      <w:pPr>
        <w:spacing w:line="270" w:lineRule="exact"/>
        <w:rPr>
          <w:sz w:val="20"/>
          <w:szCs w:val="20"/>
        </w:rPr>
      </w:pPr>
    </w:p>
    <w:p w:rsidR="00D76707" w:rsidRDefault="00664C07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b/ Nội dung quyền bầu cử, ứng cử</w:t>
      </w:r>
    </w:p>
    <w:p w:rsidR="00D76707" w:rsidRDefault="00D76707">
      <w:pPr>
        <w:spacing w:line="270" w:lineRule="exact"/>
        <w:rPr>
          <w:sz w:val="20"/>
          <w:szCs w:val="20"/>
        </w:rPr>
      </w:pPr>
    </w:p>
    <w:p w:rsidR="00D76707" w:rsidRDefault="00664C07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c/ Khái niệm quyền bầu cử, ứng cử</w:t>
      </w:r>
    </w:p>
    <w:p w:rsidR="00D76707" w:rsidRDefault="00D76707">
      <w:pPr>
        <w:spacing w:line="270" w:lineRule="exact"/>
        <w:rPr>
          <w:sz w:val="20"/>
          <w:szCs w:val="20"/>
        </w:rPr>
      </w:pPr>
    </w:p>
    <w:p w:rsidR="00D76707" w:rsidRDefault="00664C07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d/ Bình đẳng trong thực hiện quyền bầu cử, ứng cử</w:t>
      </w:r>
    </w:p>
    <w:p w:rsidR="00D76707" w:rsidRDefault="00D76707">
      <w:pPr>
        <w:spacing w:line="285" w:lineRule="exact"/>
        <w:rPr>
          <w:sz w:val="20"/>
          <w:szCs w:val="20"/>
        </w:rPr>
      </w:pPr>
    </w:p>
    <w:p w:rsidR="00D76707" w:rsidRDefault="00664C07">
      <w:pPr>
        <w:spacing w:line="355" w:lineRule="auto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13: </w:t>
      </w:r>
      <w:r>
        <w:rPr>
          <w:rFonts w:eastAsia="Times New Roman"/>
          <w:sz w:val="26"/>
          <w:szCs w:val="26"/>
        </w:rPr>
        <w:t>“Quyền bầu cử và quyền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ứng cử được thể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hiện một cách khái quát là: Nhân dân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sử dụng quyền lực nhà nước thông qua Quốc hội và Hội</w:t>
      </w:r>
      <w:r>
        <w:rPr>
          <w:rFonts w:eastAsia="Times New Roman"/>
          <w:sz w:val="26"/>
          <w:szCs w:val="26"/>
        </w:rPr>
        <w:t xml:space="preserve"> đồng nhân dân là những cơ quan đại diện cho ý chí và nguyện vọng của nhân dân, do nhân dân bầu ra và chịu trách nhiệm trước nhân dân.” là một nội dung thuộc</w:t>
      </w:r>
    </w:p>
    <w:p w:rsidR="00D76707" w:rsidRDefault="00D76707">
      <w:pPr>
        <w:spacing w:line="129" w:lineRule="exact"/>
        <w:rPr>
          <w:sz w:val="20"/>
          <w:szCs w:val="20"/>
        </w:rPr>
      </w:pPr>
    </w:p>
    <w:p w:rsidR="00D76707" w:rsidRDefault="00664C07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a/ Ý nghĩa quyền bầu cử, ứng cử</w:t>
      </w:r>
    </w:p>
    <w:p w:rsidR="00D76707" w:rsidRDefault="00D76707">
      <w:pPr>
        <w:spacing w:line="270" w:lineRule="exact"/>
        <w:rPr>
          <w:sz w:val="20"/>
          <w:szCs w:val="20"/>
        </w:rPr>
      </w:pPr>
    </w:p>
    <w:p w:rsidR="00D76707" w:rsidRDefault="00664C07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b/ Nôị dung quyền bầu cử, ứng cử</w:t>
      </w:r>
    </w:p>
    <w:p w:rsidR="00D76707" w:rsidRDefault="00D76707">
      <w:pPr>
        <w:spacing w:line="270" w:lineRule="exact"/>
        <w:rPr>
          <w:sz w:val="20"/>
          <w:szCs w:val="20"/>
        </w:rPr>
      </w:pPr>
    </w:p>
    <w:p w:rsidR="00D76707" w:rsidRDefault="00664C07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c/ Khái niệm quyền bầu cử, ứng</w:t>
      </w:r>
      <w:r>
        <w:rPr>
          <w:rFonts w:eastAsia="Times New Roman"/>
          <w:sz w:val="26"/>
          <w:szCs w:val="26"/>
        </w:rPr>
        <w:t xml:space="preserve"> cử</w:t>
      </w:r>
    </w:p>
    <w:p w:rsidR="00D76707" w:rsidRDefault="00D76707">
      <w:pPr>
        <w:spacing w:line="270" w:lineRule="exact"/>
        <w:rPr>
          <w:sz w:val="20"/>
          <w:szCs w:val="20"/>
        </w:rPr>
      </w:pPr>
    </w:p>
    <w:p w:rsidR="00D76707" w:rsidRDefault="00664C07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d/ Bình đẳng trong thực hiện quyền bầu cử, ứng cử</w:t>
      </w:r>
    </w:p>
    <w:p w:rsidR="00D76707" w:rsidRDefault="00D76707">
      <w:pPr>
        <w:spacing w:line="285" w:lineRule="exact"/>
        <w:rPr>
          <w:sz w:val="20"/>
          <w:szCs w:val="20"/>
        </w:rPr>
      </w:pPr>
    </w:p>
    <w:p w:rsidR="00D76707" w:rsidRDefault="00664C07">
      <w:pPr>
        <w:spacing w:line="346" w:lineRule="auto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14: </w:t>
      </w:r>
      <w:r>
        <w:rPr>
          <w:rFonts w:eastAsia="Times New Roman"/>
          <w:sz w:val="26"/>
          <w:szCs w:val="26"/>
        </w:rPr>
        <w:t>“ Qui định về người có quyền bầu cử và ứng cử vào cơ quan đại biểu của nhân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dân” là một nội dung thuộc</w:t>
      </w:r>
    </w:p>
    <w:p w:rsidR="00D76707" w:rsidRDefault="00D76707">
      <w:pPr>
        <w:spacing w:line="138" w:lineRule="exact"/>
        <w:rPr>
          <w:sz w:val="20"/>
          <w:szCs w:val="20"/>
        </w:rPr>
      </w:pPr>
    </w:p>
    <w:p w:rsidR="00D76707" w:rsidRDefault="00664C07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a/ Ý nghĩa quyền bầu cử, ứng cử</w:t>
      </w:r>
    </w:p>
    <w:p w:rsidR="00D76707" w:rsidRDefault="00D76707">
      <w:pPr>
        <w:spacing w:line="270" w:lineRule="exact"/>
        <w:rPr>
          <w:sz w:val="20"/>
          <w:szCs w:val="20"/>
        </w:rPr>
      </w:pPr>
    </w:p>
    <w:p w:rsidR="00D76707" w:rsidRDefault="00664C07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b/ Nôị dung quyền bầu cử, ứng cử</w:t>
      </w:r>
    </w:p>
    <w:p w:rsidR="00D76707" w:rsidRDefault="00D76707">
      <w:pPr>
        <w:spacing w:line="270" w:lineRule="exact"/>
        <w:rPr>
          <w:sz w:val="20"/>
          <w:szCs w:val="20"/>
        </w:rPr>
      </w:pPr>
    </w:p>
    <w:p w:rsidR="00D76707" w:rsidRDefault="00664C07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c/ Khái niệm quyền </w:t>
      </w:r>
      <w:r>
        <w:rPr>
          <w:rFonts w:eastAsia="Times New Roman"/>
          <w:sz w:val="26"/>
          <w:szCs w:val="26"/>
        </w:rPr>
        <w:t>bầu cử, ứng cử</w:t>
      </w:r>
    </w:p>
    <w:p w:rsidR="00D76707" w:rsidRDefault="00D76707">
      <w:pPr>
        <w:spacing w:line="270" w:lineRule="exact"/>
        <w:rPr>
          <w:sz w:val="20"/>
          <w:szCs w:val="20"/>
        </w:rPr>
      </w:pPr>
    </w:p>
    <w:p w:rsidR="00D76707" w:rsidRDefault="00664C07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d/ Bình đẳng trong thực hiện quyền bầu cử, ứng cử</w:t>
      </w:r>
    </w:p>
    <w:p w:rsidR="00D76707" w:rsidRDefault="00D76707">
      <w:pPr>
        <w:spacing w:line="285" w:lineRule="exact"/>
        <w:rPr>
          <w:sz w:val="20"/>
          <w:szCs w:val="20"/>
        </w:rPr>
      </w:pPr>
    </w:p>
    <w:p w:rsidR="00D76707" w:rsidRDefault="00664C07">
      <w:pPr>
        <w:spacing w:line="348" w:lineRule="auto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15: </w:t>
      </w:r>
      <w:r>
        <w:rPr>
          <w:rFonts w:eastAsia="Times New Roman"/>
          <w:sz w:val="26"/>
          <w:szCs w:val="26"/>
        </w:rPr>
        <w:t>“Quyền bầu cử và ứng cử là cơ sở pháp lí – chính trị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quan trọng để nhân dân thể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hiện ý chí và nguyện vọng của mình” là một nội dungthuộc</w:t>
      </w:r>
    </w:p>
    <w:p w:rsidR="00D76707" w:rsidRDefault="00D76707">
      <w:pPr>
        <w:spacing w:line="136" w:lineRule="exact"/>
        <w:rPr>
          <w:sz w:val="20"/>
          <w:szCs w:val="20"/>
        </w:rPr>
      </w:pPr>
    </w:p>
    <w:p w:rsidR="00D76707" w:rsidRDefault="00664C07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a/ Ý nghĩa quyền bầu cử, ứng cử</w:t>
      </w:r>
    </w:p>
    <w:p w:rsidR="00D76707" w:rsidRDefault="00D76707">
      <w:pPr>
        <w:sectPr w:rsidR="00D76707">
          <w:pgSz w:w="12240" w:h="15840"/>
          <w:pgMar w:top="1440" w:right="1420" w:bottom="1160" w:left="1420" w:header="0" w:footer="0" w:gutter="0"/>
          <w:cols w:space="720" w:equalWidth="0">
            <w:col w:w="9400"/>
          </w:cols>
        </w:sectPr>
      </w:pPr>
    </w:p>
    <w:p w:rsidR="00D76707" w:rsidRDefault="00D76707">
      <w:pPr>
        <w:spacing w:line="77" w:lineRule="exact"/>
        <w:rPr>
          <w:sz w:val="20"/>
          <w:szCs w:val="20"/>
        </w:rPr>
      </w:pPr>
      <w:bookmarkStart w:id="3" w:name="page5"/>
      <w:bookmarkEnd w:id="3"/>
    </w:p>
    <w:p w:rsidR="00D76707" w:rsidRDefault="00D76707">
      <w:pPr>
        <w:spacing w:line="235" w:lineRule="exact"/>
        <w:rPr>
          <w:sz w:val="20"/>
          <w:szCs w:val="20"/>
        </w:rPr>
      </w:pPr>
    </w:p>
    <w:p w:rsidR="00D76707" w:rsidRDefault="00664C07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b/ Nôị dung quyền bầu cử, ứng cử</w:t>
      </w:r>
    </w:p>
    <w:p w:rsidR="00D76707" w:rsidRDefault="00D76707">
      <w:pPr>
        <w:spacing w:line="267" w:lineRule="exact"/>
        <w:rPr>
          <w:sz w:val="20"/>
          <w:szCs w:val="20"/>
        </w:rPr>
      </w:pPr>
    </w:p>
    <w:p w:rsidR="00D76707" w:rsidRDefault="00664C07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c/ Khái niệm quyền bầu cử, ứng cử</w:t>
      </w:r>
    </w:p>
    <w:p w:rsidR="00D76707" w:rsidRDefault="00D76707">
      <w:pPr>
        <w:spacing w:line="270" w:lineRule="exact"/>
        <w:rPr>
          <w:sz w:val="20"/>
          <w:szCs w:val="20"/>
        </w:rPr>
      </w:pPr>
    </w:p>
    <w:p w:rsidR="00D76707" w:rsidRDefault="00664C07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d/ Bình đẳng trong thực hiện quyền bầu cử, ứng cử</w:t>
      </w:r>
    </w:p>
    <w:p w:rsidR="00D76707" w:rsidRDefault="00D76707">
      <w:pPr>
        <w:spacing w:line="270" w:lineRule="exact"/>
        <w:rPr>
          <w:sz w:val="20"/>
          <w:szCs w:val="20"/>
        </w:rPr>
      </w:pPr>
    </w:p>
    <w:p w:rsidR="00D76707" w:rsidRDefault="00664C07">
      <w:pPr>
        <w:ind w:left="4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16: </w:t>
      </w:r>
      <w:r>
        <w:rPr>
          <w:rFonts w:eastAsia="Times New Roman"/>
          <w:sz w:val="26"/>
          <w:szCs w:val="26"/>
        </w:rPr>
        <w:t>Ý nào sau đây nêu khái niệm về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quyền tham gia quản lý nhà nước và xã h</w:t>
      </w:r>
      <w:r>
        <w:rPr>
          <w:rFonts w:eastAsia="Times New Roman"/>
          <w:sz w:val="26"/>
          <w:szCs w:val="26"/>
        </w:rPr>
        <w:t>ội</w:t>
      </w:r>
    </w:p>
    <w:p w:rsidR="00D76707" w:rsidRDefault="00D76707">
      <w:pPr>
        <w:spacing w:line="270" w:lineRule="exact"/>
        <w:rPr>
          <w:sz w:val="20"/>
          <w:szCs w:val="20"/>
        </w:rPr>
      </w:pPr>
    </w:p>
    <w:p w:rsidR="00D76707" w:rsidRDefault="00664C07">
      <w:pPr>
        <w:numPr>
          <w:ilvl w:val="0"/>
          <w:numId w:val="1"/>
        </w:numPr>
        <w:tabs>
          <w:tab w:val="left" w:pos="244"/>
        </w:tabs>
        <w:ind w:left="244" w:hanging="24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Quyền tham gia thảo luận công việc chung của đất nước</w:t>
      </w:r>
    </w:p>
    <w:p w:rsidR="00D76707" w:rsidRDefault="00D76707">
      <w:pPr>
        <w:spacing w:line="270" w:lineRule="exact"/>
        <w:rPr>
          <w:rFonts w:eastAsia="Times New Roman"/>
          <w:sz w:val="26"/>
          <w:szCs w:val="26"/>
        </w:rPr>
      </w:pPr>
    </w:p>
    <w:p w:rsidR="00D76707" w:rsidRDefault="00664C07">
      <w:pPr>
        <w:numPr>
          <w:ilvl w:val="0"/>
          <w:numId w:val="2"/>
        </w:numPr>
        <w:tabs>
          <w:tab w:val="left" w:pos="324"/>
        </w:tabs>
        <w:ind w:left="324" w:hanging="32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Quyền tham gia thực hiện công việc quản lý nhà nước</w:t>
      </w:r>
    </w:p>
    <w:p w:rsidR="00D76707" w:rsidRDefault="00D76707">
      <w:pPr>
        <w:spacing w:line="269" w:lineRule="exact"/>
        <w:rPr>
          <w:rFonts w:eastAsia="Times New Roman"/>
          <w:sz w:val="26"/>
          <w:szCs w:val="26"/>
        </w:rPr>
      </w:pPr>
    </w:p>
    <w:p w:rsidR="00D76707" w:rsidRDefault="00664C07">
      <w:pPr>
        <w:numPr>
          <w:ilvl w:val="0"/>
          <w:numId w:val="3"/>
        </w:numPr>
        <w:tabs>
          <w:tab w:val="left" w:pos="404"/>
        </w:tabs>
        <w:ind w:left="404" w:hanging="40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Quyền kiến nghị về xây dựng bộ máy nhà nước và xây dựng phát triển kinh tế</w:t>
      </w:r>
    </w:p>
    <w:p w:rsidR="00D76707" w:rsidRDefault="00D76707">
      <w:pPr>
        <w:spacing w:line="270" w:lineRule="exact"/>
        <w:rPr>
          <w:sz w:val="20"/>
          <w:szCs w:val="20"/>
        </w:rPr>
      </w:pPr>
    </w:p>
    <w:p w:rsidR="00D76707" w:rsidRDefault="00664C07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a/ I, II, III</w:t>
      </w:r>
    </w:p>
    <w:p w:rsidR="00D76707" w:rsidRDefault="00D76707">
      <w:pPr>
        <w:spacing w:line="267" w:lineRule="exact"/>
        <w:rPr>
          <w:sz w:val="20"/>
          <w:szCs w:val="20"/>
        </w:rPr>
      </w:pPr>
    </w:p>
    <w:p w:rsidR="00D76707" w:rsidRDefault="00664C07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b/ I, II</w:t>
      </w:r>
    </w:p>
    <w:p w:rsidR="00D76707" w:rsidRDefault="00D76707">
      <w:pPr>
        <w:spacing w:line="270" w:lineRule="exact"/>
        <w:rPr>
          <w:sz w:val="20"/>
          <w:szCs w:val="20"/>
        </w:rPr>
      </w:pPr>
    </w:p>
    <w:p w:rsidR="00D76707" w:rsidRDefault="00664C07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c/ I, III</w:t>
      </w:r>
    </w:p>
    <w:p w:rsidR="00D76707" w:rsidRDefault="00D76707">
      <w:pPr>
        <w:spacing w:line="270" w:lineRule="exact"/>
        <w:rPr>
          <w:sz w:val="20"/>
          <w:szCs w:val="20"/>
        </w:rPr>
      </w:pPr>
    </w:p>
    <w:p w:rsidR="00D76707" w:rsidRDefault="00664C07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d/ II, III</w:t>
      </w:r>
    </w:p>
    <w:p w:rsidR="00D76707" w:rsidRDefault="00D76707">
      <w:pPr>
        <w:spacing w:line="285" w:lineRule="exact"/>
        <w:rPr>
          <w:sz w:val="20"/>
          <w:szCs w:val="20"/>
        </w:rPr>
      </w:pPr>
    </w:p>
    <w:p w:rsidR="00D76707" w:rsidRDefault="00664C07">
      <w:pPr>
        <w:spacing w:line="348" w:lineRule="auto"/>
        <w:ind w:left="4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17: </w:t>
      </w:r>
      <w:r>
        <w:rPr>
          <w:rFonts w:eastAsia="Times New Roman"/>
          <w:sz w:val="26"/>
          <w:szCs w:val="26"/>
        </w:rPr>
        <w:t xml:space="preserve">Quyền tham </w:t>
      </w:r>
      <w:r>
        <w:rPr>
          <w:rFonts w:eastAsia="Times New Roman"/>
          <w:sz w:val="26"/>
          <w:szCs w:val="26"/>
        </w:rPr>
        <w:t>gia quản lý nhà nước và xã hội là quyền gắn liền với việc thực hiện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a/ Hình thức dân chủ trực tiếp</w:t>
      </w:r>
    </w:p>
    <w:p w:rsidR="00D76707" w:rsidRDefault="00D76707">
      <w:pPr>
        <w:spacing w:line="136" w:lineRule="exact"/>
        <w:rPr>
          <w:sz w:val="20"/>
          <w:szCs w:val="20"/>
        </w:rPr>
      </w:pPr>
    </w:p>
    <w:p w:rsidR="00D76707" w:rsidRDefault="00664C07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b/ Hình thức dân chủ gián tiếp</w:t>
      </w:r>
    </w:p>
    <w:p w:rsidR="00D76707" w:rsidRDefault="00D76707">
      <w:pPr>
        <w:spacing w:line="270" w:lineRule="exact"/>
        <w:rPr>
          <w:sz w:val="20"/>
          <w:szCs w:val="20"/>
        </w:rPr>
      </w:pPr>
    </w:p>
    <w:p w:rsidR="00D76707" w:rsidRDefault="00664C07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c/ Hình thức dân chủ tập trung</w:t>
      </w:r>
    </w:p>
    <w:p w:rsidR="00D76707" w:rsidRDefault="00D76707">
      <w:pPr>
        <w:spacing w:line="267" w:lineRule="exact"/>
        <w:rPr>
          <w:sz w:val="20"/>
          <w:szCs w:val="20"/>
        </w:rPr>
      </w:pPr>
    </w:p>
    <w:p w:rsidR="00D76707" w:rsidRDefault="00664C07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d/ Hình thức dân chủ xã hội chủ nghĩa</w:t>
      </w:r>
    </w:p>
    <w:p w:rsidR="00D76707" w:rsidRDefault="00D76707">
      <w:pPr>
        <w:spacing w:line="285" w:lineRule="exact"/>
        <w:rPr>
          <w:sz w:val="20"/>
          <w:szCs w:val="20"/>
        </w:rPr>
      </w:pPr>
    </w:p>
    <w:p w:rsidR="00D76707" w:rsidRDefault="00664C07">
      <w:pPr>
        <w:spacing w:line="354" w:lineRule="auto"/>
        <w:ind w:left="4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18: </w:t>
      </w:r>
      <w:r>
        <w:rPr>
          <w:rFonts w:eastAsia="Times New Roman"/>
          <w:sz w:val="26"/>
          <w:szCs w:val="26"/>
        </w:rPr>
        <w:t xml:space="preserve">Tham gia thảo luận, góp ý kiến xây dựng các </w:t>
      </w:r>
      <w:r>
        <w:rPr>
          <w:rFonts w:eastAsia="Times New Roman"/>
          <w:sz w:val="26"/>
          <w:szCs w:val="26"/>
        </w:rPr>
        <w:t>văn bản pháp luật quan trọng, liên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quan đến các quyền và lợi ích cơ bản của công dân là việc thực hiện quyền tham gia quản lý nhà nước ở</w:t>
      </w:r>
    </w:p>
    <w:p w:rsidR="00D76707" w:rsidRDefault="00D76707">
      <w:pPr>
        <w:spacing w:line="129" w:lineRule="exact"/>
        <w:rPr>
          <w:sz w:val="20"/>
          <w:szCs w:val="20"/>
        </w:rPr>
      </w:pPr>
    </w:p>
    <w:p w:rsidR="00D76707" w:rsidRDefault="00664C07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a/ Phạm vi cả nước</w:t>
      </w:r>
    </w:p>
    <w:p w:rsidR="00D76707" w:rsidRDefault="00D76707">
      <w:pPr>
        <w:spacing w:line="270" w:lineRule="exact"/>
        <w:rPr>
          <w:sz w:val="20"/>
          <w:szCs w:val="20"/>
        </w:rPr>
      </w:pPr>
    </w:p>
    <w:p w:rsidR="00D76707" w:rsidRDefault="00664C07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b/ Phạm vi cơ sở</w:t>
      </w:r>
    </w:p>
    <w:p w:rsidR="00D76707" w:rsidRDefault="00D76707">
      <w:pPr>
        <w:spacing w:line="270" w:lineRule="exact"/>
        <w:rPr>
          <w:sz w:val="20"/>
          <w:szCs w:val="20"/>
        </w:rPr>
      </w:pPr>
    </w:p>
    <w:p w:rsidR="00D76707" w:rsidRDefault="00664C07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c/ Phạm vi địa phương</w:t>
      </w:r>
    </w:p>
    <w:p w:rsidR="00D76707" w:rsidRDefault="00D76707">
      <w:pPr>
        <w:sectPr w:rsidR="00D76707">
          <w:pgSz w:w="12240" w:h="15840"/>
          <w:pgMar w:top="1440" w:right="1420" w:bottom="1440" w:left="1416" w:header="0" w:footer="0" w:gutter="0"/>
          <w:cols w:space="720" w:equalWidth="0">
            <w:col w:w="9404"/>
          </w:cols>
        </w:sectPr>
      </w:pPr>
    </w:p>
    <w:p w:rsidR="00D76707" w:rsidRDefault="00D76707">
      <w:pPr>
        <w:spacing w:line="77" w:lineRule="exact"/>
        <w:rPr>
          <w:sz w:val="20"/>
          <w:szCs w:val="20"/>
        </w:rPr>
      </w:pPr>
      <w:bookmarkStart w:id="4" w:name="page6"/>
      <w:bookmarkEnd w:id="4"/>
    </w:p>
    <w:p w:rsidR="00D76707" w:rsidRDefault="00664C07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d/ </w:t>
      </w:r>
      <w:r>
        <w:rPr>
          <w:rFonts w:eastAsia="Times New Roman"/>
          <w:sz w:val="26"/>
          <w:szCs w:val="26"/>
        </w:rPr>
        <w:t>Phạm vi cơ sở và địa phương</w:t>
      </w:r>
    </w:p>
    <w:p w:rsidR="00D76707" w:rsidRDefault="00D76707">
      <w:pPr>
        <w:spacing w:line="282" w:lineRule="exact"/>
        <w:rPr>
          <w:sz w:val="20"/>
          <w:szCs w:val="20"/>
        </w:rPr>
      </w:pPr>
    </w:p>
    <w:p w:rsidR="00D76707" w:rsidRDefault="00664C07">
      <w:pPr>
        <w:spacing w:line="348" w:lineRule="auto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19: </w:t>
      </w:r>
      <w:r>
        <w:rPr>
          <w:rFonts w:eastAsia="Times New Roman"/>
          <w:sz w:val="26"/>
          <w:szCs w:val="26"/>
        </w:rPr>
        <w:t>Thảo luận và biểu quyết các các vấn đề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trọng đại khi Nhà nước tổ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chức trưng cầu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ý dân là việc thực hiện quyền tham gia quản lý nhà nước ở</w:t>
      </w:r>
    </w:p>
    <w:p w:rsidR="00D76707" w:rsidRDefault="00D76707">
      <w:pPr>
        <w:spacing w:line="136" w:lineRule="exact"/>
        <w:rPr>
          <w:sz w:val="20"/>
          <w:szCs w:val="20"/>
        </w:rPr>
      </w:pPr>
    </w:p>
    <w:p w:rsidR="00D76707" w:rsidRDefault="00664C07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a/ Phạm vi cả nước</w:t>
      </w:r>
    </w:p>
    <w:p w:rsidR="00D76707" w:rsidRDefault="00D76707">
      <w:pPr>
        <w:spacing w:line="270" w:lineRule="exact"/>
        <w:rPr>
          <w:sz w:val="20"/>
          <w:szCs w:val="20"/>
        </w:rPr>
      </w:pPr>
    </w:p>
    <w:p w:rsidR="00D76707" w:rsidRDefault="00664C07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b/ Phạm vi cơ sở</w:t>
      </w:r>
    </w:p>
    <w:p w:rsidR="00D76707" w:rsidRDefault="00D76707">
      <w:pPr>
        <w:spacing w:line="270" w:lineRule="exact"/>
        <w:rPr>
          <w:sz w:val="20"/>
          <w:szCs w:val="20"/>
        </w:rPr>
      </w:pPr>
    </w:p>
    <w:p w:rsidR="00D76707" w:rsidRDefault="00664C07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c/ Phạm vi địa phương</w:t>
      </w:r>
    </w:p>
    <w:p w:rsidR="00D76707" w:rsidRDefault="00D76707">
      <w:pPr>
        <w:spacing w:line="270" w:lineRule="exact"/>
        <w:rPr>
          <w:sz w:val="20"/>
          <w:szCs w:val="20"/>
        </w:rPr>
      </w:pPr>
    </w:p>
    <w:p w:rsidR="00D76707" w:rsidRDefault="00664C07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d/ Phạm vi cơ sở và</w:t>
      </w:r>
      <w:r>
        <w:rPr>
          <w:rFonts w:eastAsia="Times New Roman"/>
          <w:sz w:val="26"/>
          <w:szCs w:val="26"/>
        </w:rPr>
        <w:t xml:space="preserve"> địa phương</w:t>
      </w:r>
    </w:p>
    <w:p w:rsidR="00D76707" w:rsidRDefault="00D76707">
      <w:pPr>
        <w:spacing w:line="285" w:lineRule="exact"/>
        <w:rPr>
          <w:sz w:val="20"/>
          <w:szCs w:val="20"/>
        </w:rPr>
      </w:pPr>
    </w:p>
    <w:p w:rsidR="00D76707" w:rsidRDefault="00664C07">
      <w:pPr>
        <w:spacing w:line="353" w:lineRule="auto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20: </w:t>
      </w:r>
      <w:r>
        <w:rPr>
          <w:rFonts w:eastAsia="Times New Roman"/>
          <w:sz w:val="26"/>
          <w:szCs w:val="26"/>
        </w:rPr>
        <w:t>Trên cơ sở chính sách và pháp luật của Nhà nước, nhân dân trực tiếp quyết định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những công việc thiết thực, cụ thể gắn liền với quyền và nghĩa vụ nơi họ sinh sống là việc thực hiện quyền tham gia quản lý nhà nước ở</w:t>
      </w:r>
    </w:p>
    <w:p w:rsidR="00D76707" w:rsidRDefault="00D76707">
      <w:pPr>
        <w:spacing w:line="130" w:lineRule="exact"/>
        <w:rPr>
          <w:sz w:val="20"/>
          <w:szCs w:val="20"/>
        </w:rPr>
      </w:pPr>
    </w:p>
    <w:p w:rsidR="00D76707" w:rsidRDefault="00664C07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a/ Phạm vi cả nước</w:t>
      </w:r>
    </w:p>
    <w:p w:rsidR="00D76707" w:rsidRDefault="00D76707">
      <w:pPr>
        <w:spacing w:line="270" w:lineRule="exact"/>
        <w:rPr>
          <w:sz w:val="20"/>
          <w:szCs w:val="20"/>
        </w:rPr>
      </w:pPr>
    </w:p>
    <w:p w:rsidR="00D76707" w:rsidRDefault="00664C07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b/ Phạm vi cơ sở</w:t>
      </w:r>
    </w:p>
    <w:p w:rsidR="00D76707" w:rsidRDefault="00D76707">
      <w:pPr>
        <w:spacing w:line="270" w:lineRule="exact"/>
        <w:rPr>
          <w:sz w:val="20"/>
          <w:szCs w:val="20"/>
        </w:rPr>
      </w:pPr>
    </w:p>
    <w:p w:rsidR="00D76707" w:rsidRDefault="00664C07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c/ Phạm vi địa phương</w:t>
      </w:r>
    </w:p>
    <w:p w:rsidR="00D76707" w:rsidRDefault="00D76707">
      <w:pPr>
        <w:spacing w:line="270" w:lineRule="exact"/>
        <w:rPr>
          <w:sz w:val="20"/>
          <w:szCs w:val="20"/>
        </w:rPr>
      </w:pPr>
    </w:p>
    <w:p w:rsidR="00D76707" w:rsidRDefault="00664C07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d/ Phạm vi cơ sở và địa phương</w:t>
      </w:r>
    </w:p>
    <w:p w:rsidR="00D76707" w:rsidRDefault="00D76707">
      <w:pPr>
        <w:spacing w:line="270" w:lineRule="exact"/>
        <w:rPr>
          <w:sz w:val="20"/>
          <w:szCs w:val="20"/>
        </w:rPr>
      </w:pPr>
    </w:p>
    <w:p w:rsidR="00D76707" w:rsidRDefault="00664C07">
      <w:pPr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Câu 21</w:t>
      </w:r>
      <w:r>
        <w:rPr>
          <w:rFonts w:eastAsia="Times New Roman"/>
          <w:sz w:val="26"/>
          <w:szCs w:val="26"/>
        </w:rPr>
        <w:t>: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Ở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phạm vi cơ sở, chủ trương, chính sách pháp luật là</w:t>
      </w:r>
    </w:p>
    <w:p w:rsidR="00D76707" w:rsidRDefault="00D76707">
      <w:pPr>
        <w:spacing w:line="267" w:lineRule="exact"/>
        <w:rPr>
          <w:sz w:val="20"/>
          <w:szCs w:val="20"/>
        </w:rPr>
      </w:pPr>
    </w:p>
    <w:p w:rsidR="00D76707" w:rsidRDefault="00664C07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a/ Những việc phải được thông báo để dân biết và thực hiện</w:t>
      </w:r>
    </w:p>
    <w:p w:rsidR="00D76707" w:rsidRDefault="00D76707">
      <w:pPr>
        <w:spacing w:line="270" w:lineRule="exact"/>
        <w:rPr>
          <w:sz w:val="20"/>
          <w:szCs w:val="20"/>
        </w:rPr>
      </w:pPr>
    </w:p>
    <w:p w:rsidR="00D76707" w:rsidRDefault="00664C07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b/ Những việc dân bàn và quyết định trực tiếp</w:t>
      </w:r>
    </w:p>
    <w:p w:rsidR="00D76707" w:rsidRDefault="00D76707">
      <w:pPr>
        <w:spacing w:line="285" w:lineRule="exact"/>
        <w:rPr>
          <w:sz w:val="20"/>
          <w:szCs w:val="20"/>
        </w:rPr>
      </w:pPr>
    </w:p>
    <w:p w:rsidR="00D76707" w:rsidRDefault="00664C07">
      <w:pPr>
        <w:spacing w:line="348" w:lineRule="auto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c/ Những việc </w:t>
      </w:r>
      <w:r>
        <w:rPr>
          <w:rFonts w:eastAsia="Times New Roman"/>
          <w:sz w:val="26"/>
          <w:szCs w:val="26"/>
        </w:rPr>
        <w:t>dân đuợc thảo luận, tham gia ý kiến trước khi chính quyền xã, phường quyết định</w:t>
      </w:r>
    </w:p>
    <w:p w:rsidR="00D76707" w:rsidRDefault="00D76707">
      <w:pPr>
        <w:spacing w:line="136" w:lineRule="exact"/>
        <w:rPr>
          <w:sz w:val="20"/>
          <w:szCs w:val="20"/>
        </w:rPr>
      </w:pPr>
    </w:p>
    <w:p w:rsidR="00D76707" w:rsidRDefault="00664C07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d/ Những việc nhân dân ở xã, phường giám sát, kiểm tra</w:t>
      </w:r>
    </w:p>
    <w:p w:rsidR="00D76707" w:rsidRDefault="00D76707">
      <w:pPr>
        <w:spacing w:line="270" w:lineRule="exact"/>
        <w:rPr>
          <w:sz w:val="20"/>
          <w:szCs w:val="20"/>
        </w:rPr>
      </w:pPr>
    </w:p>
    <w:p w:rsidR="00D76707" w:rsidRDefault="00664C07">
      <w:pPr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22: </w:t>
      </w:r>
      <w:r>
        <w:rPr>
          <w:rFonts w:eastAsia="Times New Roman"/>
          <w:sz w:val="26"/>
          <w:szCs w:val="26"/>
        </w:rPr>
        <w:t>Ở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phạm vi cơ sở, kiểm sát việc khiếu nại, tố cáo của công dân là</w:t>
      </w:r>
    </w:p>
    <w:p w:rsidR="00D76707" w:rsidRDefault="00D76707">
      <w:pPr>
        <w:spacing w:line="270" w:lineRule="exact"/>
        <w:rPr>
          <w:sz w:val="20"/>
          <w:szCs w:val="20"/>
        </w:rPr>
      </w:pPr>
    </w:p>
    <w:p w:rsidR="00D76707" w:rsidRDefault="00664C07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a/ Những việc phải được thông báo để dân biết</w:t>
      </w:r>
      <w:r>
        <w:rPr>
          <w:rFonts w:eastAsia="Times New Roman"/>
          <w:sz w:val="26"/>
          <w:szCs w:val="26"/>
        </w:rPr>
        <w:t xml:space="preserve"> và thực hiện</w:t>
      </w:r>
    </w:p>
    <w:p w:rsidR="00D76707" w:rsidRDefault="00D76707">
      <w:pPr>
        <w:spacing w:line="270" w:lineRule="exact"/>
        <w:rPr>
          <w:sz w:val="20"/>
          <w:szCs w:val="20"/>
        </w:rPr>
      </w:pPr>
    </w:p>
    <w:p w:rsidR="00D76707" w:rsidRDefault="00664C07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b/ Những việc dân bàn và quyết định trực tiếp</w:t>
      </w:r>
    </w:p>
    <w:p w:rsidR="00D76707" w:rsidRDefault="00D76707">
      <w:pPr>
        <w:sectPr w:rsidR="00D76707">
          <w:pgSz w:w="12240" w:h="15840"/>
          <w:pgMar w:top="1440" w:right="1420" w:bottom="920" w:left="1420" w:header="0" w:footer="0" w:gutter="0"/>
          <w:cols w:space="720" w:equalWidth="0">
            <w:col w:w="9400"/>
          </w:cols>
        </w:sectPr>
      </w:pPr>
    </w:p>
    <w:p w:rsidR="00D76707" w:rsidRDefault="00D76707">
      <w:pPr>
        <w:spacing w:line="77" w:lineRule="exact"/>
        <w:rPr>
          <w:sz w:val="20"/>
          <w:szCs w:val="20"/>
        </w:rPr>
      </w:pPr>
      <w:bookmarkStart w:id="5" w:name="page7"/>
      <w:bookmarkEnd w:id="5"/>
    </w:p>
    <w:p w:rsidR="00D76707" w:rsidRDefault="00D76707">
      <w:pPr>
        <w:spacing w:line="250" w:lineRule="exact"/>
        <w:rPr>
          <w:sz w:val="20"/>
          <w:szCs w:val="20"/>
        </w:rPr>
      </w:pPr>
    </w:p>
    <w:p w:rsidR="00D76707" w:rsidRDefault="00664C07">
      <w:pPr>
        <w:spacing w:line="346" w:lineRule="auto"/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c/ Những việc dân đuợc thảo luận, tham gia ý kiến trước khi chính quyền xã, phường quyết định</w:t>
      </w:r>
    </w:p>
    <w:p w:rsidR="00D76707" w:rsidRDefault="00D76707">
      <w:pPr>
        <w:spacing w:line="138" w:lineRule="exact"/>
        <w:rPr>
          <w:sz w:val="20"/>
          <w:szCs w:val="20"/>
        </w:rPr>
      </w:pPr>
    </w:p>
    <w:p w:rsidR="00D76707" w:rsidRDefault="00664C07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d/ Những việc nhân dân ở xã, phường giám sá</w:t>
      </w:r>
      <w:r>
        <w:rPr>
          <w:rFonts w:eastAsia="Times New Roman"/>
          <w:sz w:val="26"/>
          <w:szCs w:val="26"/>
        </w:rPr>
        <w:t>t, kiểm tra</w:t>
      </w:r>
    </w:p>
    <w:p w:rsidR="00D76707" w:rsidRDefault="00D76707">
      <w:pPr>
        <w:spacing w:line="270" w:lineRule="exact"/>
        <w:rPr>
          <w:sz w:val="20"/>
          <w:szCs w:val="20"/>
        </w:rPr>
      </w:pPr>
    </w:p>
    <w:p w:rsidR="00D76707" w:rsidRDefault="00664C07">
      <w:pPr>
        <w:ind w:left="4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23: </w:t>
      </w:r>
      <w:r>
        <w:rPr>
          <w:rFonts w:eastAsia="Times New Roman"/>
          <w:sz w:val="26"/>
          <w:szCs w:val="26"/>
        </w:rPr>
        <w:t>Ở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phạm vi cơ sở,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các đề án định canh, định cư, giải phóng mặt bằng, tái định cư</w:t>
      </w:r>
    </w:p>
    <w:p w:rsidR="00D76707" w:rsidRDefault="00D76707">
      <w:pPr>
        <w:spacing w:line="150" w:lineRule="exact"/>
        <w:rPr>
          <w:sz w:val="20"/>
          <w:szCs w:val="20"/>
        </w:rPr>
      </w:pPr>
    </w:p>
    <w:p w:rsidR="00D76707" w:rsidRDefault="00664C07">
      <w:pPr>
        <w:numPr>
          <w:ilvl w:val="0"/>
          <w:numId w:val="4"/>
        </w:numPr>
        <w:tabs>
          <w:tab w:val="left" w:pos="384"/>
        </w:tabs>
        <w:ind w:left="384" w:hanging="38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là</w:t>
      </w:r>
    </w:p>
    <w:p w:rsidR="00D76707" w:rsidRDefault="00D76707">
      <w:pPr>
        <w:spacing w:line="285" w:lineRule="exact"/>
        <w:rPr>
          <w:sz w:val="20"/>
          <w:szCs w:val="20"/>
        </w:rPr>
      </w:pPr>
    </w:p>
    <w:p w:rsidR="00D76707" w:rsidRDefault="00664C07">
      <w:pPr>
        <w:spacing w:line="445" w:lineRule="auto"/>
        <w:ind w:left="4" w:right="318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a/ Những việc phải được thông báo để dân biết và thực hiện b/ Những việc dân bàn và quyết định trực tiếp</w:t>
      </w:r>
    </w:p>
    <w:p w:rsidR="00D76707" w:rsidRDefault="00D76707">
      <w:pPr>
        <w:spacing w:line="30" w:lineRule="exact"/>
        <w:rPr>
          <w:sz w:val="20"/>
          <w:szCs w:val="20"/>
        </w:rPr>
      </w:pPr>
    </w:p>
    <w:p w:rsidR="00D76707" w:rsidRDefault="00664C07">
      <w:pPr>
        <w:spacing w:line="346" w:lineRule="auto"/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c/ Những việc dân đuợc thảo luận, tham gia ý</w:t>
      </w:r>
      <w:r>
        <w:rPr>
          <w:rFonts w:eastAsia="Times New Roman"/>
          <w:sz w:val="26"/>
          <w:szCs w:val="26"/>
        </w:rPr>
        <w:t xml:space="preserve"> kiến trước khi chính quyền xã, phường quyết định</w:t>
      </w:r>
    </w:p>
    <w:p w:rsidR="00D76707" w:rsidRDefault="00D76707">
      <w:pPr>
        <w:spacing w:line="138" w:lineRule="exact"/>
        <w:rPr>
          <w:sz w:val="20"/>
          <w:szCs w:val="20"/>
        </w:rPr>
      </w:pPr>
    </w:p>
    <w:p w:rsidR="00D76707" w:rsidRDefault="00664C07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d/ Những việc nhân dân ở xã, phường giám sát, kiểm tra</w:t>
      </w:r>
    </w:p>
    <w:p w:rsidR="00D76707" w:rsidRDefault="00D76707">
      <w:pPr>
        <w:spacing w:line="285" w:lineRule="exact"/>
        <w:rPr>
          <w:sz w:val="20"/>
          <w:szCs w:val="20"/>
        </w:rPr>
      </w:pPr>
    </w:p>
    <w:p w:rsidR="00D76707" w:rsidRDefault="00664C07">
      <w:pPr>
        <w:spacing w:line="348" w:lineRule="auto"/>
        <w:ind w:left="4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24: </w:t>
      </w:r>
      <w:r>
        <w:rPr>
          <w:rFonts w:eastAsia="Times New Roman"/>
          <w:sz w:val="26"/>
          <w:szCs w:val="26"/>
        </w:rPr>
        <w:t>Ở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phạm vi cơ sở, chủ trương và mức đóng góp xây dựng các công trình phúc lợi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công cộng là</w:t>
      </w:r>
    </w:p>
    <w:p w:rsidR="00D76707" w:rsidRDefault="00D76707">
      <w:pPr>
        <w:spacing w:line="151" w:lineRule="exact"/>
        <w:rPr>
          <w:sz w:val="20"/>
          <w:szCs w:val="20"/>
        </w:rPr>
      </w:pPr>
    </w:p>
    <w:p w:rsidR="00D76707" w:rsidRDefault="00664C07">
      <w:pPr>
        <w:spacing w:line="444" w:lineRule="auto"/>
        <w:ind w:left="4" w:right="318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a/ Những việc phải được thông báo để dân biết và t</w:t>
      </w:r>
      <w:r>
        <w:rPr>
          <w:rFonts w:eastAsia="Times New Roman"/>
          <w:sz w:val="26"/>
          <w:szCs w:val="26"/>
        </w:rPr>
        <w:t>hực hiện b/ Những việc dân bàn và quyết định trực tiếp</w:t>
      </w:r>
    </w:p>
    <w:p w:rsidR="00D76707" w:rsidRDefault="00D76707">
      <w:pPr>
        <w:spacing w:line="31" w:lineRule="exact"/>
        <w:rPr>
          <w:sz w:val="20"/>
          <w:szCs w:val="20"/>
        </w:rPr>
      </w:pPr>
    </w:p>
    <w:p w:rsidR="00D76707" w:rsidRDefault="00664C07">
      <w:pPr>
        <w:spacing w:line="346" w:lineRule="auto"/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c/ Những việc dân đuợc thảo luận, tham gia ý kiến trước khi chính quyền xã, phường quyết định</w:t>
      </w:r>
    </w:p>
    <w:p w:rsidR="00D76707" w:rsidRDefault="00D76707">
      <w:pPr>
        <w:spacing w:line="138" w:lineRule="exact"/>
        <w:rPr>
          <w:sz w:val="20"/>
          <w:szCs w:val="20"/>
        </w:rPr>
      </w:pPr>
    </w:p>
    <w:p w:rsidR="00D76707" w:rsidRDefault="00664C07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d/ Những việc nhân dân ở xã, phường giám sát, kiểm tra</w:t>
      </w:r>
    </w:p>
    <w:p w:rsidR="00D76707" w:rsidRDefault="00D76707">
      <w:pPr>
        <w:spacing w:line="285" w:lineRule="exact"/>
        <w:rPr>
          <w:sz w:val="20"/>
          <w:szCs w:val="20"/>
        </w:rPr>
      </w:pPr>
    </w:p>
    <w:p w:rsidR="00D76707" w:rsidRDefault="00664C07">
      <w:pPr>
        <w:spacing w:line="450" w:lineRule="auto"/>
        <w:ind w:left="4" w:right="296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25: </w:t>
      </w:r>
      <w:r>
        <w:rPr>
          <w:rFonts w:eastAsia="Times New Roman"/>
          <w:sz w:val="26"/>
          <w:szCs w:val="26"/>
        </w:rPr>
        <w:t>Ở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phạm vi cơ sở,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 xml:space="preserve">xây dựng hương ước, qui </w:t>
      </w:r>
      <w:r>
        <w:rPr>
          <w:rFonts w:eastAsia="Times New Roman"/>
          <w:sz w:val="26"/>
          <w:szCs w:val="26"/>
        </w:rPr>
        <w:t>ước … là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a/ Những việc phải được thông báo để dân biết và thực hiện b/ Những việc dân bàn và quyết định trực tiếp</w:t>
      </w:r>
    </w:p>
    <w:p w:rsidR="00D76707" w:rsidRDefault="00D76707">
      <w:pPr>
        <w:spacing w:line="25" w:lineRule="exact"/>
        <w:rPr>
          <w:sz w:val="20"/>
          <w:szCs w:val="20"/>
        </w:rPr>
      </w:pPr>
    </w:p>
    <w:p w:rsidR="00D76707" w:rsidRDefault="00664C07">
      <w:pPr>
        <w:spacing w:line="348" w:lineRule="auto"/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c/ Những việc dân đuợc thảo luận, tham gia ý kiến trước khi chính quyền xã, phường quyết định</w:t>
      </w:r>
    </w:p>
    <w:p w:rsidR="00D76707" w:rsidRDefault="00D76707">
      <w:pPr>
        <w:spacing w:line="136" w:lineRule="exact"/>
        <w:rPr>
          <w:sz w:val="20"/>
          <w:szCs w:val="20"/>
        </w:rPr>
      </w:pPr>
    </w:p>
    <w:p w:rsidR="00D76707" w:rsidRDefault="00664C07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d/ Những việc nhân dân ở xã, phường giám sát, </w:t>
      </w:r>
      <w:r>
        <w:rPr>
          <w:rFonts w:eastAsia="Times New Roman"/>
          <w:sz w:val="26"/>
          <w:szCs w:val="26"/>
        </w:rPr>
        <w:t>kiểm tra</w:t>
      </w:r>
    </w:p>
    <w:p w:rsidR="00D76707" w:rsidRDefault="00D76707">
      <w:pPr>
        <w:sectPr w:rsidR="00D76707">
          <w:pgSz w:w="12240" w:h="15840"/>
          <w:pgMar w:top="1440" w:right="1420" w:bottom="1160" w:left="1416" w:header="0" w:footer="0" w:gutter="0"/>
          <w:cols w:space="720" w:equalWidth="0">
            <w:col w:w="9404"/>
          </w:cols>
        </w:sectPr>
      </w:pPr>
    </w:p>
    <w:p w:rsidR="00D76707" w:rsidRDefault="00D76707">
      <w:pPr>
        <w:spacing w:line="77" w:lineRule="exact"/>
        <w:rPr>
          <w:sz w:val="20"/>
          <w:szCs w:val="20"/>
        </w:rPr>
      </w:pPr>
      <w:bookmarkStart w:id="6" w:name="page8"/>
      <w:bookmarkEnd w:id="6"/>
    </w:p>
    <w:p w:rsidR="00D76707" w:rsidRDefault="00D76707">
      <w:pPr>
        <w:spacing w:line="250" w:lineRule="exact"/>
        <w:rPr>
          <w:sz w:val="20"/>
          <w:szCs w:val="20"/>
        </w:rPr>
      </w:pPr>
    </w:p>
    <w:p w:rsidR="00D76707" w:rsidRDefault="00664C07">
      <w:pPr>
        <w:spacing w:line="449" w:lineRule="auto"/>
        <w:ind w:left="4" w:right="84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26: </w:t>
      </w:r>
      <w:r>
        <w:rPr>
          <w:rFonts w:eastAsia="Times New Roman"/>
          <w:sz w:val="26"/>
          <w:szCs w:val="26"/>
        </w:rPr>
        <w:t>Ở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phạm vi cơ sở, kiểm sát dự toán và quyết toán ngân sách xã, phường là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a/ Những việc phải được thông báo để dân biết và thực hiện b/ Những việc dân bàn và quyết định trực tiếp</w:t>
      </w:r>
    </w:p>
    <w:p w:rsidR="00D76707" w:rsidRDefault="00D76707">
      <w:pPr>
        <w:spacing w:line="26" w:lineRule="exact"/>
        <w:rPr>
          <w:sz w:val="20"/>
          <w:szCs w:val="20"/>
        </w:rPr>
      </w:pPr>
    </w:p>
    <w:p w:rsidR="00D76707" w:rsidRDefault="00664C07">
      <w:pPr>
        <w:spacing w:line="348" w:lineRule="auto"/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c/ </w:t>
      </w:r>
      <w:r>
        <w:rPr>
          <w:rFonts w:eastAsia="Times New Roman"/>
          <w:sz w:val="26"/>
          <w:szCs w:val="26"/>
        </w:rPr>
        <w:t>Những việc dân đuợc thảo luận, tham gia ý kiến trước khi chính quyền xã, phường quyết định</w:t>
      </w:r>
    </w:p>
    <w:p w:rsidR="00D76707" w:rsidRDefault="00D76707">
      <w:pPr>
        <w:spacing w:line="136" w:lineRule="exact"/>
        <w:rPr>
          <w:sz w:val="20"/>
          <w:szCs w:val="20"/>
        </w:rPr>
      </w:pPr>
    </w:p>
    <w:p w:rsidR="00D76707" w:rsidRDefault="00664C07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d/ Những việc nhân dân ở xã, phường giám sát, kiểm tra</w:t>
      </w:r>
    </w:p>
    <w:p w:rsidR="00D76707" w:rsidRDefault="00D76707">
      <w:pPr>
        <w:spacing w:line="285" w:lineRule="exact"/>
        <w:rPr>
          <w:sz w:val="20"/>
          <w:szCs w:val="20"/>
        </w:rPr>
      </w:pPr>
    </w:p>
    <w:p w:rsidR="00D76707" w:rsidRDefault="00664C07">
      <w:pPr>
        <w:spacing w:line="348" w:lineRule="auto"/>
        <w:ind w:left="4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27: </w:t>
      </w:r>
      <w:r>
        <w:rPr>
          <w:rFonts w:eastAsia="Times New Roman"/>
          <w:sz w:val="26"/>
          <w:szCs w:val="26"/>
        </w:rPr>
        <w:t>Ở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phạm vi cơ sở, dự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thảo qui hoạch, kế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hoạch phát triển kinh tế – xã hội của xã,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phường là</w:t>
      </w:r>
    </w:p>
    <w:p w:rsidR="00D76707" w:rsidRDefault="00D76707">
      <w:pPr>
        <w:spacing w:line="148" w:lineRule="exact"/>
        <w:rPr>
          <w:sz w:val="20"/>
          <w:szCs w:val="20"/>
        </w:rPr>
      </w:pPr>
    </w:p>
    <w:p w:rsidR="00D76707" w:rsidRDefault="00664C07">
      <w:pPr>
        <w:spacing w:line="444" w:lineRule="auto"/>
        <w:ind w:left="4" w:right="318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a/ Những</w:t>
      </w:r>
      <w:r>
        <w:rPr>
          <w:rFonts w:eastAsia="Times New Roman"/>
          <w:sz w:val="26"/>
          <w:szCs w:val="26"/>
        </w:rPr>
        <w:t xml:space="preserve"> việc phải được thông báo để dân biết và thực hiện b/ Những việc dân bàn và quyết định trực tiếp</w:t>
      </w:r>
    </w:p>
    <w:p w:rsidR="00D76707" w:rsidRDefault="00D76707">
      <w:pPr>
        <w:spacing w:line="31" w:lineRule="exact"/>
        <w:rPr>
          <w:sz w:val="20"/>
          <w:szCs w:val="20"/>
        </w:rPr>
      </w:pPr>
    </w:p>
    <w:p w:rsidR="00D76707" w:rsidRDefault="00664C07">
      <w:pPr>
        <w:spacing w:line="348" w:lineRule="auto"/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c/ Những việc dân đuợc thảo luận, tham gia ý kiến trước khi chính quyền xã, phường quyết định</w:t>
      </w:r>
    </w:p>
    <w:p w:rsidR="00D76707" w:rsidRDefault="00D76707">
      <w:pPr>
        <w:spacing w:line="136" w:lineRule="exact"/>
        <w:rPr>
          <w:sz w:val="20"/>
          <w:szCs w:val="20"/>
        </w:rPr>
      </w:pPr>
    </w:p>
    <w:p w:rsidR="00D76707" w:rsidRDefault="00664C07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d/ Những việc nhân dân ở xã, phường giám sát, kiểm tra</w:t>
      </w:r>
    </w:p>
    <w:p w:rsidR="00D76707" w:rsidRDefault="00D76707">
      <w:pPr>
        <w:spacing w:line="270" w:lineRule="exact"/>
        <w:rPr>
          <w:sz w:val="20"/>
          <w:szCs w:val="20"/>
        </w:rPr>
      </w:pPr>
    </w:p>
    <w:p w:rsidR="00D76707" w:rsidRDefault="00664C07">
      <w:pPr>
        <w:ind w:left="4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Câu 28: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Trong quá trình thực hiện pháp luật nhân dân có quyền và trách nhiệm đóng góp</w:t>
      </w:r>
    </w:p>
    <w:p w:rsidR="00D76707" w:rsidRDefault="00D76707">
      <w:pPr>
        <w:spacing w:line="165" w:lineRule="exact"/>
        <w:rPr>
          <w:sz w:val="20"/>
          <w:szCs w:val="20"/>
        </w:rPr>
      </w:pPr>
    </w:p>
    <w:p w:rsidR="00D76707" w:rsidRDefault="00664C07">
      <w:pPr>
        <w:numPr>
          <w:ilvl w:val="0"/>
          <w:numId w:val="5"/>
        </w:numPr>
        <w:tabs>
          <w:tab w:val="left" w:pos="224"/>
        </w:tabs>
        <w:spacing w:line="346" w:lineRule="auto"/>
        <w:ind w:left="4" w:hanging="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kiến, phản ánh kịp thời với Nhà nước những vướng mắc, bất cập…. là một nội dung thuộc</w:t>
      </w:r>
    </w:p>
    <w:p w:rsidR="00D76707" w:rsidRDefault="00D76707">
      <w:pPr>
        <w:spacing w:line="153" w:lineRule="exact"/>
        <w:rPr>
          <w:sz w:val="20"/>
          <w:szCs w:val="20"/>
        </w:rPr>
      </w:pPr>
    </w:p>
    <w:p w:rsidR="00D76707" w:rsidRDefault="00664C07">
      <w:pPr>
        <w:spacing w:line="450" w:lineRule="auto"/>
        <w:ind w:left="4" w:right="350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a/ Ý nghĩa quyền tham gia quản lý nhà nước và xã hội b/ Nôị dung quyền tham gia quản lý </w:t>
      </w:r>
      <w:r>
        <w:rPr>
          <w:rFonts w:eastAsia="Times New Roman"/>
          <w:sz w:val="26"/>
          <w:szCs w:val="26"/>
        </w:rPr>
        <w:t>nhà nước và xã hội c/ Khái niệm quyền tham gia quản lý nhà nước và xã hội</w:t>
      </w:r>
    </w:p>
    <w:p w:rsidR="00D76707" w:rsidRDefault="00D76707">
      <w:pPr>
        <w:spacing w:line="10" w:lineRule="exact"/>
        <w:rPr>
          <w:sz w:val="20"/>
          <w:szCs w:val="20"/>
        </w:rPr>
      </w:pPr>
    </w:p>
    <w:p w:rsidR="00D76707" w:rsidRDefault="00664C07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d/ Bình đẳng trong thực hiện quyền tham gia quản lý nhà nước và xã hội</w:t>
      </w:r>
    </w:p>
    <w:p w:rsidR="00D76707" w:rsidRDefault="00D76707">
      <w:pPr>
        <w:spacing w:line="285" w:lineRule="exact"/>
        <w:rPr>
          <w:sz w:val="20"/>
          <w:szCs w:val="20"/>
        </w:rPr>
      </w:pPr>
    </w:p>
    <w:p w:rsidR="00D76707" w:rsidRDefault="00664C07">
      <w:pPr>
        <w:spacing w:line="348" w:lineRule="auto"/>
        <w:ind w:left="4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29: </w:t>
      </w:r>
      <w:r>
        <w:rPr>
          <w:rFonts w:eastAsia="Times New Roman"/>
          <w:sz w:val="26"/>
          <w:szCs w:val="26"/>
        </w:rPr>
        <w:t>Quyền tham gia quản lý nhà nước và xã hội là cơ sở pháp lý quan trọng để nhân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dân tham gia vào hoạt đ</w:t>
      </w:r>
      <w:r>
        <w:rPr>
          <w:rFonts w:eastAsia="Times New Roman"/>
          <w:sz w:val="26"/>
          <w:szCs w:val="26"/>
        </w:rPr>
        <w:t>ộng của bộ máy nhà nước là một nội dung thuộc</w:t>
      </w:r>
    </w:p>
    <w:p w:rsidR="00D76707" w:rsidRDefault="00D76707">
      <w:pPr>
        <w:spacing w:line="136" w:lineRule="exact"/>
        <w:rPr>
          <w:sz w:val="20"/>
          <w:szCs w:val="20"/>
        </w:rPr>
      </w:pPr>
    </w:p>
    <w:p w:rsidR="00D76707" w:rsidRDefault="00664C07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a/ Ý nghĩa quyền tham gia quản lý nhà nước và xã hội</w:t>
      </w:r>
    </w:p>
    <w:p w:rsidR="00D76707" w:rsidRDefault="00D76707">
      <w:pPr>
        <w:sectPr w:rsidR="00D76707">
          <w:pgSz w:w="12240" w:h="15840"/>
          <w:pgMar w:top="1440" w:right="1420" w:bottom="1160" w:left="1416" w:header="0" w:footer="0" w:gutter="0"/>
          <w:cols w:space="720" w:equalWidth="0">
            <w:col w:w="9404"/>
          </w:cols>
        </w:sectPr>
      </w:pPr>
    </w:p>
    <w:p w:rsidR="00D76707" w:rsidRDefault="00D76707">
      <w:pPr>
        <w:spacing w:line="77" w:lineRule="exact"/>
        <w:rPr>
          <w:sz w:val="20"/>
          <w:szCs w:val="20"/>
        </w:rPr>
      </w:pPr>
      <w:bookmarkStart w:id="7" w:name="page9"/>
      <w:bookmarkEnd w:id="7"/>
    </w:p>
    <w:p w:rsidR="00D76707" w:rsidRDefault="00D76707">
      <w:pPr>
        <w:spacing w:line="250" w:lineRule="exact"/>
        <w:rPr>
          <w:sz w:val="20"/>
          <w:szCs w:val="20"/>
        </w:rPr>
      </w:pPr>
    </w:p>
    <w:p w:rsidR="00D76707" w:rsidRDefault="00664C07">
      <w:pPr>
        <w:spacing w:line="442" w:lineRule="auto"/>
        <w:ind w:right="350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b/ Nôị dung quyền tham gia quản lý nhà nước và xã hội c/ Khái niệm quyền tham gia quản lý nhà nước </w:t>
      </w:r>
      <w:r>
        <w:rPr>
          <w:rFonts w:eastAsia="Times New Roman"/>
          <w:sz w:val="26"/>
          <w:szCs w:val="26"/>
        </w:rPr>
        <w:t>và xã hội</w:t>
      </w:r>
    </w:p>
    <w:p w:rsidR="00D76707" w:rsidRDefault="00D76707">
      <w:pPr>
        <w:spacing w:line="19" w:lineRule="exact"/>
        <w:rPr>
          <w:sz w:val="20"/>
          <w:szCs w:val="20"/>
        </w:rPr>
      </w:pPr>
    </w:p>
    <w:p w:rsidR="00D76707" w:rsidRDefault="00664C07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d/ Bình đẳng trong thực hiện quyền tham gia quản lý nhà nước và xã hội</w:t>
      </w:r>
    </w:p>
    <w:p w:rsidR="00D76707" w:rsidRDefault="00D76707">
      <w:pPr>
        <w:spacing w:line="285" w:lineRule="exact"/>
        <w:rPr>
          <w:sz w:val="20"/>
          <w:szCs w:val="20"/>
        </w:rPr>
      </w:pPr>
    </w:p>
    <w:p w:rsidR="00D76707" w:rsidRDefault="00664C07">
      <w:pPr>
        <w:spacing w:line="348" w:lineRule="auto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30: </w:t>
      </w:r>
      <w:r>
        <w:rPr>
          <w:rFonts w:eastAsia="Times New Roman"/>
          <w:sz w:val="26"/>
          <w:szCs w:val="26"/>
        </w:rPr>
        <w:t>Quyền công dân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tham gia thảo luận vào công việc chung của đất nước là một nội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dung thuộc</w:t>
      </w:r>
    </w:p>
    <w:p w:rsidR="00D76707" w:rsidRDefault="00D76707">
      <w:pPr>
        <w:spacing w:line="151" w:lineRule="exact"/>
        <w:rPr>
          <w:sz w:val="20"/>
          <w:szCs w:val="20"/>
        </w:rPr>
      </w:pPr>
    </w:p>
    <w:p w:rsidR="00D76707" w:rsidRDefault="00664C07">
      <w:pPr>
        <w:spacing w:line="450" w:lineRule="auto"/>
        <w:ind w:right="350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a/ Ý nghĩa quyền tham gia quản lý nhà nước và xã hội b/ Nôị dung quyền tham</w:t>
      </w:r>
      <w:r>
        <w:rPr>
          <w:rFonts w:eastAsia="Times New Roman"/>
          <w:sz w:val="26"/>
          <w:szCs w:val="26"/>
        </w:rPr>
        <w:t xml:space="preserve"> gia quản lý nhà nước và xã hội c/ Khái niệm quyền tham gia quản lý nhà nước và xã hội</w:t>
      </w:r>
    </w:p>
    <w:p w:rsidR="00D76707" w:rsidRDefault="00D76707">
      <w:pPr>
        <w:spacing w:line="23" w:lineRule="exact"/>
        <w:rPr>
          <w:sz w:val="20"/>
          <w:szCs w:val="20"/>
        </w:rPr>
      </w:pPr>
    </w:p>
    <w:p w:rsidR="00D76707" w:rsidRDefault="00664C07">
      <w:pPr>
        <w:spacing w:line="444" w:lineRule="auto"/>
        <w:ind w:right="186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d/ Bình đẳng trong thực hiện quyền tham gia quản lý nhà nước và xã hội </w:t>
      </w:r>
      <w:r>
        <w:rPr>
          <w:rFonts w:eastAsia="Times New Roman"/>
          <w:b/>
          <w:bCs/>
          <w:sz w:val="26"/>
          <w:szCs w:val="26"/>
        </w:rPr>
        <w:t xml:space="preserve">Câu 31: </w:t>
      </w:r>
      <w:r>
        <w:rPr>
          <w:rFonts w:eastAsia="Times New Roman"/>
          <w:sz w:val="26"/>
          <w:szCs w:val="26"/>
        </w:rPr>
        <w:t>Quyền kiến nghị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của công dân là một nội dung thuộc</w:t>
      </w:r>
    </w:p>
    <w:p w:rsidR="00D76707" w:rsidRDefault="00D76707">
      <w:pPr>
        <w:spacing w:line="31" w:lineRule="exact"/>
        <w:rPr>
          <w:sz w:val="20"/>
          <w:szCs w:val="20"/>
        </w:rPr>
      </w:pPr>
    </w:p>
    <w:p w:rsidR="00D76707" w:rsidRDefault="00664C07">
      <w:pPr>
        <w:spacing w:line="450" w:lineRule="auto"/>
        <w:ind w:right="350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a/ Ý nghĩa quyền tham gia quản lý nhà</w:t>
      </w:r>
      <w:r>
        <w:rPr>
          <w:rFonts w:eastAsia="Times New Roman"/>
          <w:sz w:val="26"/>
          <w:szCs w:val="26"/>
        </w:rPr>
        <w:t xml:space="preserve"> nước và xã hội b/ Nôị dung quyền tham gia quản lý nhà nước và xã hội c/ Khái niệm quyền tham gia quản lý nhà nước và xã hội</w:t>
      </w:r>
    </w:p>
    <w:p w:rsidR="00D76707" w:rsidRDefault="00D76707">
      <w:pPr>
        <w:spacing w:line="10" w:lineRule="exact"/>
        <w:rPr>
          <w:sz w:val="20"/>
          <w:szCs w:val="20"/>
        </w:rPr>
      </w:pPr>
    </w:p>
    <w:p w:rsidR="00D76707" w:rsidRDefault="00664C07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d/ Bình đẳng trong thực hiện quyền tham gia quản lý nhà nước và xã hội</w:t>
      </w:r>
    </w:p>
    <w:p w:rsidR="00D76707" w:rsidRDefault="00D76707">
      <w:pPr>
        <w:spacing w:line="285" w:lineRule="exact"/>
        <w:rPr>
          <w:sz w:val="20"/>
          <w:szCs w:val="20"/>
        </w:rPr>
      </w:pPr>
    </w:p>
    <w:p w:rsidR="00D76707" w:rsidRDefault="00664C07">
      <w:pPr>
        <w:spacing w:line="346" w:lineRule="auto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32: </w:t>
      </w:r>
      <w:r>
        <w:rPr>
          <w:rFonts w:eastAsia="Times New Roman"/>
          <w:sz w:val="26"/>
          <w:szCs w:val="26"/>
        </w:rPr>
        <w:t>Công dân có thể tham gia tích cực vào mọi lĩnh vực</w:t>
      </w:r>
      <w:r>
        <w:rPr>
          <w:rFonts w:eastAsia="Times New Roman"/>
          <w:sz w:val="26"/>
          <w:szCs w:val="26"/>
        </w:rPr>
        <w:t xml:space="preserve"> của quản lý nhà nước và xã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hội là một nội dung thuộc</w:t>
      </w:r>
    </w:p>
    <w:p w:rsidR="00D76707" w:rsidRDefault="00D76707">
      <w:pPr>
        <w:spacing w:line="153" w:lineRule="exact"/>
        <w:rPr>
          <w:sz w:val="20"/>
          <w:szCs w:val="20"/>
        </w:rPr>
      </w:pPr>
    </w:p>
    <w:p w:rsidR="00D76707" w:rsidRDefault="00664C07">
      <w:pPr>
        <w:spacing w:line="450" w:lineRule="auto"/>
        <w:ind w:right="350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a/ Ý nghĩa quyền tham gia quản lý nhà nước và xã hội b/ Nôị dung quyền tham gia quản lý nhà nước và xã hội c/ Khái niệm quyền tham gia quản lý nhà nước và xã hội</w:t>
      </w:r>
    </w:p>
    <w:p w:rsidR="00D76707" w:rsidRDefault="00D76707">
      <w:pPr>
        <w:spacing w:line="10" w:lineRule="exact"/>
        <w:rPr>
          <w:sz w:val="20"/>
          <w:szCs w:val="20"/>
        </w:rPr>
      </w:pPr>
    </w:p>
    <w:p w:rsidR="00D76707" w:rsidRDefault="00664C07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d/ Bình đẳng trong thực hiện quyền tha</w:t>
      </w:r>
      <w:r>
        <w:rPr>
          <w:rFonts w:eastAsia="Times New Roman"/>
          <w:sz w:val="26"/>
          <w:szCs w:val="26"/>
        </w:rPr>
        <w:t>m gia quản lý nhà nước và xã hội</w:t>
      </w:r>
    </w:p>
    <w:p w:rsidR="00D76707" w:rsidRDefault="00D76707">
      <w:pPr>
        <w:spacing w:line="285" w:lineRule="exact"/>
        <w:rPr>
          <w:sz w:val="20"/>
          <w:szCs w:val="20"/>
        </w:rPr>
      </w:pPr>
    </w:p>
    <w:p w:rsidR="00D76707" w:rsidRDefault="00664C07">
      <w:pPr>
        <w:spacing w:line="348" w:lineRule="auto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33: </w:t>
      </w:r>
      <w:r>
        <w:rPr>
          <w:rFonts w:eastAsia="Times New Roman"/>
          <w:sz w:val="26"/>
          <w:szCs w:val="26"/>
        </w:rPr>
        <w:t>Nhân dân được thông tin đầy đủ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về chính sách, pháp luật của Nhà nước là một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nội dung thuộc</w:t>
      </w:r>
    </w:p>
    <w:p w:rsidR="00D76707" w:rsidRDefault="00D76707">
      <w:pPr>
        <w:sectPr w:rsidR="00D76707">
          <w:pgSz w:w="12240" w:h="15840"/>
          <w:pgMar w:top="1440" w:right="1420" w:bottom="1440" w:left="1420" w:header="0" w:footer="0" w:gutter="0"/>
          <w:cols w:space="720" w:equalWidth="0">
            <w:col w:w="9400"/>
          </w:cols>
        </w:sectPr>
      </w:pPr>
    </w:p>
    <w:p w:rsidR="00D76707" w:rsidRDefault="00D76707">
      <w:pPr>
        <w:spacing w:line="77" w:lineRule="exact"/>
        <w:rPr>
          <w:sz w:val="20"/>
          <w:szCs w:val="20"/>
        </w:rPr>
      </w:pPr>
      <w:bookmarkStart w:id="8" w:name="page10"/>
      <w:bookmarkEnd w:id="8"/>
    </w:p>
    <w:p w:rsidR="00D76707" w:rsidRDefault="00D76707">
      <w:pPr>
        <w:spacing w:line="250" w:lineRule="exact"/>
        <w:rPr>
          <w:sz w:val="20"/>
          <w:szCs w:val="20"/>
        </w:rPr>
      </w:pPr>
    </w:p>
    <w:p w:rsidR="00D76707" w:rsidRDefault="00664C07">
      <w:pPr>
        <w:spacing w:line="449" w:lineRule="auto"/>
        <w:ind w:right="350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a/ Ý nghĩa quyền tham gia quản lý nhà nước và xã hội b/ Nôị dung </w:t>
      </w:r>
      <w:r>
        <w:rPr>
          <w:rFonts w:eastAsia="Times New Roman"/>
          <w:sz w:val="26"/>
          <w:szCs w:val="26"/>
        </w:rPr>
        <w:t>quyền tham gia quản lý nhà nước và xã hội c/ Khái niệm quyền tham gia quản lý nhà nước và xã hội</w:t>
      </w:r>
    </w:p>
    <w:p w:rsidR="00D76707" w:rsidRDefault="00D76707">
      <w:pPr>
        <w:spacing w:line="11" w:lineRule="exact"/>
        <w:rPr>
          <w:sz w:val="20"/>
          <w:szCs w:val="20"/>
        </w:rPr>
      </w:pPr>
    </w:p>
    <w:p w:rsidR="00D76707" w:rsidRDefault="00664C07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d/ Bình đẳng trong thực hiện quyền tham gia quản lý nhà nước và xã hội</w:t>
      </w:r>
    </w:p>
    <w:p w:rsidR="00D76707" w:rsidRDefault="00D76707">
      <w:pPr>
        <w:spacing w:line="270" w:lineRule="exact"/>
        <w:rPr>
          <w:sz w:val="20"/>
          <w:szCs w:val="20"/>
        </w:rPr>
      </w:pPr>
    </w:p>
    <w:p w:rsidR="00D76707" w:rsidRDefault="00664C07">
      <w:pPr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34: </w:t>
      </w:r>
      <w:r>
        <w:rPr>
          <w:rFonts w:eastAsia="Times New Roman"/>
          <w:sz w:val="26"/>
          <w:szCs w:val="26"/>
        </w:rPr>
        <w:t>Qui định về người có quyền khiếu nại, tố cáo là một nội dung thuộc</w:t>
      </w:r>
    </w:p>
    <w:p w:rsidR="00D76707" w:rsidRDefault="00D76707">
      <w:pPr>
        <w:spacing w:line="270" w:lineRule="exact"/>
        <w:rPr>
          <w:sz w:val="20"/>
          <w:szCs w:val="20"/>
        </w:rPr>
      </w:pPr>
    </w:p>
    <w:p w:rsidR="00D76707" w:rsidRDefault="00664C07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a/ Ý nghĩa</w:t>
      </w:r>
      <w:r>
        <w:rPr>
          <w:rFonts w:eastAsia="Times New Roman"/>
          <w:sz w:val="26"/>
          <w:szCs w:val="26"/>
        </w:rPr>
        <w:t xml:space="preserve"> quyền khiếu nại, tố cáo</w:t>
      </w:r>
    </w:p>
    <w:p w:rsidR="00D76707" w:rsidRDefault="00D76707">
      <w:pPr>
        <w:spacing w:line="270" w:lineRule="exact"/>
        <w:rPr>
          <w:sz w:val="20"/>
          <w:szCs w:val="20"/>
        </w:rPr>
      </w:pPr>
    </w:p>
    <w:p w:rsidR="00D76707" w:rsidRDefault="00664C07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b/ Nôị dung quyền khiếu nại, tố cáo</w:t>
      </w:r>
    </w:p>
    <w:p w:rsidR="00D76707" w:rsidRDefault="00D76707">
      <w:pPr>
        <w:spacing w:line="270" w:lineRule="exact"/>
        <w:rPr>
          <w:sz w:val="20"/>
          <w:szCs w:val="20"/>
        </w:rPr>
      </w:pPr>
    </w:p>
    <w:p w:rsidR="00D76707" w:rsidRDefault="00664C07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c/ Khái niệm quyền khiếu nại, tố cáo</w:t>
      </w:r>
    </w:p>
    <w:p w:rsidR="00D76707" w:rsidRDefault="00D76707">
      <w:pPr>
        <w:spacing w:line="267" w:lineRule="exact"/>
        <w:rPr>
          <w:sz w:val="20"/>
          <w:szCs w:val="20"/>
        </w:rPr>
      </w:pPr>
    </w:p>
    <w:p w:rsidR="00D76707" w:rsidRDefault="00664C07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d/ Bình đẳng trong thực hiện quyền khiếu nại, tố cáo</w:t>
      </w:r>
    </w:p>
    <w:p w:rsidR="00D76707" w:rsidRDefault="00D76707">
      <w:pPr>
        <w:spacing w:line="285" w:lineRule="exact"/>
        <w:rPr>
          <w:sz w:val="20"/>
          <w:szCs w:val="20"/>
        </w:rPr>
      </w:pPr>
    </w:p>
    <w:p w:rsidR="00D76707" w:rsidRDefault="00664C07">
      <w:pPr>
        <w:spacing w:line="348" w:lineRule="auto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35: </w:t>
      </w:r>
      <w:r>
        <w:rPr>
          <w:rFonts w:eastAsia="Times New Roman"/>
          <w:sz w:val="26"/>
          <w:szCs w:val="26"/>
        </w:rPr>
        <w:t>Quyền khiếu nại, tố cáo là quyền dân chủ cơ bản của công dân là một nội dung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thuộc</w:t>
      </w:r>
    </w:p>
    <w:p w:rsidR="00D76707" w:rsidRDefault="00D76707">
      <w:pPr>
        <w:spacing w:line="136" w:lineRule="exact"/>
        <w:rPr>
          <w:sz w:val="20"/>
          <w:szCs w:val="20"/>
        </w:rPr>
      </w:pPr>
    </w:p>
    <w:p w:rsidR="00D76707" w:rsidRDefault="00664C07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a/ Ý nghĩ</w:t>
      </w:r>
      <w:r>
        <w:rPr>
          <w:rFonts w:eastAsia="Times New Roman"/>
          <w:sz w:val="26"/>
          <w:szCs w:val="26"/>
        </w:rPr>
        <w:t>a quyền khiếu nại, tố cáo</w:t>
      </w:r>
    </w:p>
    <w:p w:rsidR="00D76707" w:rsidRDefault="00D76707">
      <w:pPr>
        <w:spacing w:line="270" w:lineRule="exact"/>
        <w:rPr>
          <w:sz w:val="20"/>
          <w:szCs w:val="20"/>
        </w:rPr>
      </w:pPr>
    </w:p>
    <w:p w:rsidR="00D76707" w:rsidRDefault="00664C07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b/ Nôị dung quyền khiếu nại, tố cáo</w:t>
      </w:r>
    </w:p>
    <w:p w:rsidR="00D76707" w:rsidRDefault="00D76707">
      <w:pPr>
        <w:spacing w:line="270" w:lineRule="exact"/>
        <w:rPr>
          <w:sz w:val="20"/>
          <w:szCs w:val="20"/>
        </w:rPr>
      </w:pPr>
    </w:p>
    <w:p w:rsidR="00D76707" w:rsidRDefault="00664C07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c/ Khái niệm quyền khiếu nại, tố cáo</w:t>
      </w:r>
    </w:p>
    <w:p w:rsidR="00D76707" w:rsidRDefault="00D76707">
      <w:pPr>
        <w:spacing w:line="270" w:lineRule="exact"/>
        <w:rPr>
          <w:sz w:val="20"/>
          <w:szCs w:val="20"/>
        </w:rPr>
      </w:pPr>
    </w:p>
    <w:p w:rsidR="00D76707" w:rsidRDefault="00664C07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d/ Bình đẳng trong thực hiện quyền khiếu nại, tố cáo</w:t>
      </w:r>
    </w:p>
    <w:p w:rsidR="00D76707" w:rsidRDefault="00D76707">
      <w:pPr>
        <w:spacing w:line="282" w:lineRule="exact"/>
        <w:rPr>
          <w:sz w:val="20"/>
          <w:szCs w:val="20"/>
        </w:rPr>
      </w:pPr>
    </w:p>
    <w:p w:rsidR="00D76707" w:rsidRDefault="00664C07">
      <w:pPr>
        <w:spacing w:line="348" w:lineRule="auto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36: </w:t>
      </w:r>
      <w:r>
        <w:rPr>
          <w:rFonts w:eastAsia="Times New Roman"/>
          <w:sz w:val="26"/>
          <w:szCs w:val="26"/>
        </w:rPr>
        <w:t>Qui định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pháp luật về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khiếu nại, tố cáo là cơ sở pháp lý để công dân thực hiện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 xml:space="preserve">hiệu quả </w:t>
      </w:r>
      <w:r>
        <w:rPr>
          <w:rFonts w:eastAsia="Times New Roman"/>
          <w:sz w:val="26"/>
          <w:szCs w:val="26"/>
        </w:rPr>
        <w:t>quyền công dân của mình là một nội dung thuộc</w:t>
      </w:r>
    </w:p>
    <w:p w:rsidR="00D76707" w:rsidRDefault="00D76707">
      <w:pPr>
        <w:spacing w:line="136" w:lineRule="exact"/>
        <w:rPr>
          <w:sz w:val="20"/>
          <w:szCs w:val="20"/>
        </w:rPr>
      </w:pPr>
    </w:p>
    <w:p w:rsidR="00D76707" w:rsidRDefault="00664C07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a/ Ý nghĩa quyền khiếu nại, tố cáo</w:t>
      </w:r>
    </w:p>
    <w:p w:rsidR="00D76707" w:rsidRDefault="00D76707">
      <w:pPr>
        <w:spacing w:line="270" w:lineRule="exact"/>
        <w:rPr>
          <w:sz w:val="20"/>
          <w:szCs w:val="20"/>
        </w:rPr>
      </w:pPr>
    </w:p>
    <w:p w:rsidR="00D76707" w:rsidRDefault="00664C07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b/ Nôị dung quyền khiếu nại, tố cáo</w:t>
      </w:r>
    </w:p>
    <w:p w:rsidR="00D76707" w:rsidRDefault="00D76707">
      <w:pPr>
        <w:spacing w:line="270" w:lineRule="exact"/>
        <w:rPr>
          <w:sz w:val="20"/>
          <w:szCs w:val="20"/>
        </w:rPr>
      </w:pPr>
    </w:p>
    <w:p w:rsidR="00D76707" w:rsidRDefault="00664C07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c/ Khái niệm quyền khiếu nại, tố cáo</w:t>
      </w:r>
    </w:p>
    <w:p w:rsidR="00D76707" w:rsidRDefault="00D76707">
      <w:pPr>
        <w:spacing w:line="270" w:lineRule="exact"/>
        <w:rPr>
          <w:sz w:val="20"/>
          <w:szCs w:val="20"/>
        </w:rPr>
      </w:pPr>
    </w:p>
    <w:p w:rsidR="00D76707" w:rsidRDefault="00664C07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d/ Bình đẳng trong thực hiện quyền khiếu nại, tố cáo</w:t>
      </w:r>
    </w:p>
    <w:p w:rsidR="00D76707" w:rsidRDefault="00D76707">
      <w:pPr>
        <w:sectPr w:rsidR="00D76707">
          <w:pgSz w:w="12240" w:h="15840"/>
          <w:pgMar w:top="1440" w:right="1420" w:bottom="1440" w:left="1420" w:header="0" w:footer="0" w:gutter="0"/>
          <w:cols w:space="720" w:equalWidth="0">
            <w:col w:w="9400"/>
          </w:cols>
        </w:sectPr>
      </w:pPr>
    </w:p>
    <w:p w:rsidR="00D76707" w:rsidRDefault="00D76707">
      <w:pPr>
        <w:spacing w:line="77" w:lineRule="exact"/>
        <w:rPr>
          <w:sz w:val="20"/>
          <w:szCs w:val="20"/>
        </w:rPr>
      </w:pPr>
      <w:bookmarkStart w:id="9" w:name="page11"/>
      <w:bookmarkEnd w:id="9"/>
    </w:p>
    <w:p w:rsidR="00D76707" w:rsidRDefault="00664C07">
      <w:pPr>
        <w:spacing w:line="346" w:lineRule="auto"/>
        <w:rPr>
          <w:sz w:val="20"/>
          <w:szCs w:val="20"/>
        </w:rPr>
      </w:pPr>
      <w:bookmarkStart w:id="10" w:name="_GoBack"/>
      <w:bookmarkEnd w:id="10"/>
      <w:r>
        <w:rPr>
          <w:rFonts w:eastAsia="Times New Roman"/>
          <w:b/>
          <w:bCs/>
          <w:sz w:val="26"/>
          <w:szCs w:val="26"/>
        </w:rPr>
        <w:t xml:space="preserve">Câu 37: </w:t>
      </w:r>
      <w:r>
        <w:rPr>
          <w:rFonts w:eastAsia="Times New Roman"/>
          <w:sz w:val="26"/>
          <w:szCs w:val="26"/>
        </w:rPr>
        <w:t>Thông qua giải quyết khiếu nại, tố cáo, quyền công dân được đảm bảo, bộ máy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nhà nước càng được củng cố là một nội dung thuộc</w:t>
      </w:r>
    </w:p>
    <w:p w:rsidR="00D76707" w:rsidRDefault="00D76707">
      <w:pPr>
        <w:spacing w:line="138" w:lineRule="exact"/>
        <w:rPr>
          <w:sz w:val="20"/>
          <w:szCs w:val="20"/>
        </w:rPr>
      </w:pPr>
    </w:p>
    <w:p w:rsidR="00D76707" w:rsidRDefault="00664C07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a/ Ý nghĩa quyền khiếu nại, tố cáo</w:t>
      </w:r>
    </w:p>
    <w:p w:rsidR="00D76707" w:rsidRDefault="00D76707">
      <w:pPr>
        <w:spacing w:line="270" w:lineRule="exact"/>
        <w:rPr>
          <w:sz w:val="20"/>
          <w:szCs w:val="20"/>
        </w:rPr>
      </w:pPr>
    </w:p>
    <w:p w:rsidR="00D76707" w:rsidRDefault="00664C07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b/ Nôị dung quyền khiếu nại, tố cáo</w:t>
      </w:r>
    </w:p>
    <w:p w:rsidR="00D76707" w:rsidRDefault="00D76707">
      <w:pPr>
        <w:spacing w:line="270" w:lineRule="exact"/>
        <w:rPr>
          <w:sz w:val="20"/>
          <w:szCs w:val="20"/>
        </w:rPr>
      </w:pPr>
    </w:p>
    <w:p w:rsidR="00D76707" w:rsidRDefault="00664C07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c/ Khái niệm quyền khiếu nại, tố cáo</w:t>
      </w:r>
    </w:p>
    <w:p w:rsidR="00D76707" w:rsidRDefault="00D76707">
      <w:pPr>
        <w:spacing w:line="270" w:lineRule="exact"/>
        <w:rPr>
          <w:sz w:val="20"/>
          <w:szCs w:val="20"/>
        </w:rPr>
      </w:pPr>
    </w:p>
    <w:p w:rsidR="00D76707" w:rsidRDefault="00664C07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d</w:t>
      </w:r>
      <w:r>
        <w:rPr>
          <w:rFonts w:eastAsia="Times New Roman"/>
          <w:sz w:val="26"/>
          <w:szCs w:val="26"/>
        </w:rPr>
        <w:t>/ Bình đẳng trong thực hiện quyền khiếu nại, tố cáo</w:t>
      </w:r>
    </w:p>
    <w:p w:rsidR="00D76707" w:rsidRDefault="00D76707">
      <w:pPr>
        <w:spacing w:line="270" w:lineRule="exact"/>
        <w:rPr>
          <w:sz w:val="20"/>
          <w:szCs w:val="20"/>
        </w:rPr>
      </w:pPr>
    </w:p>
    <w:p w:rsidR="00D76707" w:rsidRDefault="00664C07">
      <w:pPr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38: </w:t>
      </w:r>
      <w:r>
        <w:rPr>
          <w:rFonts w:eastAsia="Times New Roman"/>
          <w:sz w:val="26"/>
          <w:szCs w:val="26"/>
        </w:rPr>
        <w:t>Qui định người có thẩm quyền giải quyết khiếu nại, tố cáo là một nội dung thuộc</w:t>
      </w:r>
    </w:p>
    <w:p w:rsidR="00D76707" w:rsidRDefault="00D76707">
      <w:pPr>
        <w:spacing w:line="270" w:lineRule="exact"/>
        <w:rPr>
          <w:sz w:val="20"/>
          <w:szCs w:val="20"/>
        </w:rPr>
      </w:pPr>
    </w:p>
    <w:p w:rsidR="00D76707" w:rsidRDefault="00664C07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a/ Ý nghĩa quyền khiếu nại, tố cáo</w:t>
      </w:r>
    </w:p>
    <w:p w:rsidR="00D76707" w:rsidRDefault="00D76707">
      <w:pPr>
        <w:spacing w:line="267" w:lineRule="exact"/>
        <w:rPr>
          <w:sz w:val="20"/>
          <w:szCs w:val="20"/>
        </w:rPr>
      </w:pPr>
    </w:p>
    <w:p w:rsidR="00D76707" w:rsidRDefault="00664C07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b/ Nôị dung quyền khiếu nại, tố cáo</w:t>
      </w:r>
    </w:p>
    <w:p w:rsidR="00D76707" w:rsidRDefault="00D76707">
      <w:pPr>
        <w:spacing w:line="270" w:lineRule="exact"/>
        <w:rPr>
          <w:sz w:val="20"/>
          <w:szCs w:val="20"/>
        </w:rPr>
      </w:pPr>
    </w:p>
    <w:p w:rsidR="00D76707" w:rsidRDefault="00664C07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c/ Khái niệm quyền khiếu nại, tố cáo</w:t>
      </w:r>
    </w:p>
    <w:p w:rsidR="00D76707" w:rsidRDefault="00D76707">
      <w:pPr>
        <w:spacing w:line="270" w:lineRule="exact"/>
        <w:rPr>
          <w:sz w:val="20"/>
          <w:szCs w:val="20"/>
        </w:rPr>
      </w:pPr>
    </w:p>
    <w:p w:rsidR="00D76707" w:rsidRDefault="00664C07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d/ </w:t>
      </w:r>
      <w:r>
        <w:rPr>
          <w:rFonts w:eastAsia="Times New Roman"/>
          <w:sz w:val="26"/>
          <w:szCs w:val="26"/>
        </w:rPr>
        <w:t>Bình đẳng trong thực hiện quyền khiếu nại, tố cáo</w:t>
      </w:r>
    </w:p>
    <w:p w:rsidR="00D76707" w:rsidRDefault="00D76707">
      <w:pPr>
        <w:spacing w:line="285" w:lineRule="exact"/>
        <w:rPr>
          <w:sz w:val="20"/>
          <w:szCs w:val="20"/>
        </w:rPr>
      </w:pPr>
    </w:p>
    <w:p w:rsidR="00D76707" w:rsidRDefault="00664C07">
      <w:pPr>
        <w:spacing w:line="348" w:lineRule="auto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39: </w:t>
      </w:r>
      <w:r>
        <w:rPr>
          <w:rFonts w:eastAsia="Times New Roman"/>
          <w:sz w:val="26"/>
          <w:szCs w:val="26"/>
        </w:rPr>
        <w:t>Quyền khiếu nại, tố cáo là công cụ để nhân dân thực hiện dân chủ là một nội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dung thuộc</w:t>
      </w:r>
    </w:p>
    <w:p w:rsidR="00D76707" w:rsidRDefault="00D76707">
      <w:pPr>
        <w:spacing w:line="136" w:lineRule="exact"/>
        <w:rPr>
          <w:sz w:val="20"/>
          <w:szCs w:val="20"/>
        </w:rPr>
      </w:pPr>
    </w:p>
    <w:p w:rsidR="00D76707" w:rsidRDefault="00664C07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a/ Ý nghĩa quyền khiếu nại, tố cáo</w:t>
      </w:r>
    </w:p>
    <w:p w:rsidR="00D76707" w:rsidRDefault="00D76707">
      <w:pPr>
        <w:spacing w:line="270" w:lineRule="exact"/>
        <w:rPr>
          <w:sz w:val="20"/>
          <w:szCs w:val="20"/>
        </w:rPr>
      </w:pPr>
    </w:p>
    <w:p w:rsidR="00D76707" w:rsidRDefault="00664C07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b/ Nôị dung quyền khiếu nại, tố cáo</w:t>
      </w:r>
    </w:p>
    <w:p w:rsidR="00D76707" w:rsidRDefault="00D76707">
      <w:pPr>
        <w:spacing w:line="267" w:lineRule="exact"/>
        <w:rPr>
          <w:sz w:val="20"/>
          <w:szCs w:val="20"/>
        </w:rPr>
      </w:pPr>
    </w:p>
    <w:p w:rsidR="00D76707" w:rsidRDefault="00664C07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c/ Khái niệm quyền khiếu nại, tố cáo</w:t>
      </w:r>
    </w:p>
    <w:p w:rsidR="00D76707" w:rsidRDefault="00D76707">
      <w:pPr>
        <w:spacing w:line="270" w:lineRule="exact"/>
        <w:rPr>
          <w:sz w:val="20"/>
          <w:szCs w:val="20"/>
        </w:rPr>
      </w:pPr>
    </w:p>
    <w:p w:rsidR="00D76707" w:rsidRDefault="00664C07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d/ Bình đẳng trong thực hiện quyền khiếu nại, tố cáo</w:t>
      </w:r>
    </w:p>
    <w:p w:rsidR="00D76707" w:rsidRDefault="00D76707">
      <w:pPr>
        <w:spacing w:line="270" w:lineRule="exact"/>
        <w:rPr>
          <w:sz w:val="20"/>
          <w:szCs w:val="20"/>
        </w:rPr>
      </w:pPr>
    </w:p>
    <w:p w:rsidR="00D76707" w:rsidRDefault="00664C07">
      <w:pPr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40: </w:t>
      </w:r>
      <w:r>
        <w:rPr>
          <w:rFonts w:eastAsia="Times New Roman"/>
          <w:sz w:val="26"/>
          <w:szCs w:val="26"/>
        </w:rPr>
        <w:t>Về cơ bản,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qui trình giải quyết khiếu nại, tố cáo đựoc thực hiện theo</w:t>
      </w:r>
    </w:p>
    <w:p w:rsidR="00D76707" w:rsidRDefault="00D76707">
      <w:pPr>
        <w:spacing w:line="270" w:lineRule="exact"/>
        <w:rPr>
          <w:sz w:val="20"/>
          <w:szCs w:val="20"/>
        </w:rPr>
      </w:pPr>
    </w:p>
    <w:p w:rsidR="00D76707" w:rsidRDefault="00664C07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a/ 1 bước</w:t>
      </w:r>
    </w:p>
    <w:p w:rsidR="00D76707" w:rsidRDefault="00D76707">
      <w:pPr>
        <w:spacing w:line="270" w:lineRule="exact"/>
        <w:rPr>
          <w:sz w:val="20"/>
          <w:szCs w:val="20"/>
        </w:rPr>
      </w:pPr>
    </w:p>
    <w:p w:rsidR="00D76707" w:rsidRDefault="00664C07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b/ 2 bước</w:t>
      </w:r>
    </w:p>
    <w:p w:rsidR="00D76707" w:rsidRDefault="00D76707">
      <w:pPr>
        <w:spacing w:line="270" w:lineRule="exact"/>
        <w:rPr>
          <w:sz w:val="20"/>
          <w:szCs w:val="20"/>
        </w:rPr>
      </w:pPr>
    </w:p>
    <w:p w:rsidR="00D76707" w:rsidRDefault="00664C07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c/ 3 bước</w:t>
      </w:r>
    </w:p>
    <w:p w:rsidR="00D76707" w:rsidRDefault="00D76707">
      <w:pPr>
        <w:spacing w:line="270" w:lineRule="exact"/>
        <w:rPr>
          <w:sz w:val="20"/>
          <w:szCs w:val="20"/>
        </w:rPr>
      </w:pPr>
    </w:p>
    <w:p w:rsidR="00D76707" w:rsidRDefault="00664C07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d/ 4 bước</w:t>
      </w:r>
    </w:p>
    <w:sectPr w:rsidR="00D76707">
      <w:pgSz w:w="12240" w:h="15840"/>
      <w:pgMar w:top="1440" w:right="1420" w:bottom="1440" w:left="1420" w:header="0" w:footer="0" w:gutter="0"/>
      <w:cols w:space="720" w:equalWidth="0">
        <w:col w:w="94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95CFF"/>
    <w:multiLevelType w:val="hybridMultilevel"/>
    <w:tmpl w:val="251CF11A"/>
    <w:lvl w:ilvl="0" w:tplc="35A6AFDA">
      <w:start w:val="9"/>
      <w:numFmt w:val="upperLetter"/>
      <w:lvlText w:val="%1)"/>
      <w:lvlJc w:val="left"/>
    </w:lvl>
    <w:lvl w:ilvl="1" w:tplc="C4A4625C">
      <w:numFmt w:val="decimal"/>
      <w:lvlText w:val=""/>
      <w:lvlJc w:val="left"/>
    </w:lvl>
    <w:lvl w:ilvl="2" w:tplc="001A4DB0">
      <w:numFmt w:val="decimal"/>
      <w:lvlText w:val=""/>
      <w:lvlJc w:val="left"/>
    </w:lvl>
    <w:lvl w:ilvl="3" w:tplc="DEECA388">
      <w:numFmt w:val="decimal"/>
      <w:lvlText w:val=""/>
      <w:lvlJc w:val="left"/>
    </w:lvl>
    <w:lvl w:ilvl="4" w:tplc="4A1ED794">
      <w:numFmt w:val="decimal"/>
      <w:lvlText w:val=""/>
      <w:lvlJc w:val="left"/>
    </w:lvl>
    <w:lvl w:ilvl="5" w:tplc="C8AE3E08">
      <w:numFmt w:val="decimal"/>
      <w:lvlText w:val=""/>
      <w:lvlJc w:val="left"/>
    </w:lvl>
    <w:lvl w:ilvl="6" w:tplc="36A0F2E0">
      <w:numFmt w:val="decimal"/>
      <w:lvlText w:val=""/>
      <w:lvlJc w:val="left"/>
    </w:lvl>
    <w:lvl w:ilvl="7" w:tplc="FB7204F8">
      <w:numFmt w:val="decimal"/>
      <w:lvlText w:val=""/>
      <w:lvlJc w:val="left"/>
    </w:lvl>
    <w:lvl w:ilvl="8" w:tplc="19402CD2">
      <w:numFmt w:val="decimal"/>
      <w:lvlText w:val=""/>
      <w:lvlJc w:val="left"/>
    </w:lvl>
  </w:abstractNum>
  <w:abstractNum w:abstractNumId="1">
    <w:nsid w:val="238E1F29"/>
    <w:multiLevelType w:val="hybridMultilevel"/>
    <w:tmpl w:val="BE4870C0"/>
    <w:lvl w:ilvl="0" w:tplc="FE1052C8">
      <w:start w:val="1"/>
      <w:numFmt w:val="bullet"/>
      <w:lvlText w:val="…."/>
      <w:lvlJc w:val="left"/>
    </w:lvl>
    <w:lvl w:ilvl="1" w:tplc="36244E80">
      <w:numFmt w:val="decimal"/>
      <w:lvlText w:val=""/>
      <w:lvlJc w:val="left"/>
    </w:lvl>
    <w:lvl w:ilvl="2" w:tplc="0666C384">
      <w:numFmt w:val="decimal"/>
      <w:lvlText w:val=""/>
      <w:lvlJc w:val="left"/>
    </w:lvl>
    <w:lvl w:ilvl="3" w:tplc="35324404">
      <w:numFmt w:val="decimal"/>
      <w:lvlText w:val=""/>
      <w:lvlJc w:val="left"/>
    </w:lvl>
    <w:lvl w:ilvl="4" w:tplc="9D16C510">
      <w:numFmt w:val="decimal"/>
      <w:lvlText w:val=""/>
      <w:lvlJc w:val="left"/>
    </w:lvl>
    <w:lvl w:ilvl="5" w:tplc="83AE422E">
      <w:numFmt w:val="decimal"/>
      <w:lvlText w:val=""/>
      <w:lvlJc w:val="left"/>
    </w:lvl>
    <w:lvl w:ilvl="6" w:tplc="4550A266">
      <w:numFmt w:val="decimal"/>
      <w:lvlText w:val=""/>
      <w:lvlJc w:val="left"/>
    </w:lvl>
    <w:lvl w:ilvl="7" w:tplc="C3B6B3E6">
      <w:numFmt w:val="decimal"/>
      <w:lvlText w:val=""/>
      <w:lvlJc w:val="left"/>
    </w:lvl>
    <w:lvl w:ilvl="8" w:tplc="11B46272">
      <w:numFmt w:val="decimal"/>
      <w:lvlText w:val=""/>
      <w:lvlJc w:val="left"/>
    </w:lvl>
  </w:abstractNum>
  <w:abstractNum w:abstractNumId="2">
    <w:nsid w:val="2AE8944A"/>
    <w:multiLevelType w:val="hybridMultilevel"/>
    <w:tmpl w:val="C6646DF0"/>
    <w:lvl w:ilvl="0" w:tplc="330CB020">
      <w:start w:val="35"/>
      <w:numFmt w:val="upperLetter"/>
      <w:lvlText w:val="%1)"/>
      <w:lvlJc w:val="left"/>
    </w:lvl>
    <w:lvl w:ilvl="1" w:tplc="67A8F530">
      <w:numFmt w:val="decimal"/>
      <w:lvlText w:val=""/>
      <w:lvlJc w:val="left"/>
    </w:lvl>
    <w:lvl w:ilvl="2" w:tplc="B22E0E20">
      <w:numFmt w:val="decimal"/>
      <w:lvlText w:val=""/>
      <w:lvlJc w:val="left"/>
    </w:lvl>
    <w:lvl w:ilvl="3" w:tplc="464660DE">
      <w:numFmt w:val="decimal"/>
      <w:lvlText w:val=""/>
      <w:lvlJc w:val="left"/>
    </w:lvl>
    <w:lvl w:ilvl="4" w:tplc="C100BFEC">
      <w:numFmt w:val="decimal"/>
      <w:lvlText w:val=""/>
      <w:lvlJc w:val="left"/>
    </w:lvl>
    <w:lvl w:ilvl="5" w:tplc="7A42A6F8">
      <w:numFmt w:val="decimal"/>
      <w:lvlText w:val=""/>
      <w:lvlJc w:val="left"/>
    </w:lvl>
    <w:lvl w:ilvl="6" w:tplc="E56A9B88">
      <w:numFmt w:val="decimal"/>
      <w:lvlText w:val=""/>
      <w:lvlJc w:val="left"/>
    </w:lvl>
    <w:lvl w:ilvl="7" w:tplc="4B02ED34">
      <w:numFmt w:val="decimal"/>
      <w:lvlText w:val=""/>
      <w:lvlJc w:val="left"/>
    </w:lvl>
    <w:lvl w:ilvl="8" w:tplc="61985918">
      <w:numFmt w:val="decimal"/>
      <w:lvlText w:val=""/>
      <w:lvlJc w:val="left"/>
    </w:lvl>
  </w:abstractNum>
  <w:abstractNum w:abstractNumId="3">
    <w:nsid w:val="46E87CCD"/>
    <w:multiLevelType w:val="hybridMultilevel"/>
    <w:tmpl w:val="45623012"/>
    <w:lvl w:ilvl="0" w:tplc="92D81702">
      <w:start w:val="1"/>
      <w:numFmt w:val="bullet"/>
      <w:lvlText w:val="ý"/>
      <w:lvlJc w:val="left"/>
    </w:lvl>
    <w:lvl w:ilvl="1" w:tplc="E68649D0">
      <w:numFmt w:val="decimal"/>
      <w:lvlText w:val=""/>
      <w:lvlJc w:val="left"/>
    </w:lvl>
    <w:lvl w:ilvl="2" w:tplc="197ABB4C">
      <w:numFmt w:val="decimal"/>
      <w:lvlText w:val=""/>
      <w:lvlJc w:val="left"/>
    </w:lvl>
    <w:lvl w:ilvl="3" w:tplc="DC80A6BC">
      <w:numFmt w:val="decimal"/>
      <w:lvlText w:val=""/>
      <w:lvlJc w:val="left"/>
    </w:lvl>
    <w:lvl w:ilvl="4" w:tplc="19EA96E6">
      <w:numFmt w:val="decimal"/>
      <w:lvlText w:val=""/>
      <w:lvlJc w:val="left"/>
    </w:lvl>
    <w:lvl w:ilvl="5" w:tplc="9E8A99EA">
      <w:numFmt w:val="decimal"/>
      <w:lvlText w:val=""/>
      <w:lvlJc w:val="left"/>
    </w:lvl>
    <w:lvl w:ilvl="6" w:tplc="408CAE80">
      <w:numFmt w:val="decimal"/>
      <w:lvlText w:val=""/>
      <w:lvlJc w:val="left"/>
    </w:lvl>
    <w:lvl w:ilvl="7" w:tplc="DA7A078E">
      <w:numFmt w:val="decimal"/>
      <w:lvlText w:val=""/>
      <w:lvlJc w:val="left"/>
    </w:lvl>
    <w:lvl w:ilvl="8" w:tplc="3BB4DCF8">
      <w:numFmt w:val="decimal"/>
      <w:lvlText w:val=""/>
      <w:lvlJc w:val="left"/>
    </w:lvl>
  </w:abstractNum>
  <w:abstractNum w:abstractNumId="4">
    <w:nsid w:val="625558EC"/>
    <w:multiLevelType w:val="hybridMultilevel"/>
    <w:tmpl w:val="4454C86A"/>
    <w:lvl w:ilvl="0" w:tplc="342847EE">
      <w:start w:val="61"/>
      <w:numFmt w:val="upperLetter"/>
      <w:lvlText w:val="%1)"/>
      <w:lvlJc w:val="left"/>
    </w:lvl>
    <w:lvl w:ilvl="1" w:tplc="07DCE7E2">
      <w:numFmt w:val="decimal"/>
      <w:lvlText w:val=""/>
      <w:lvlJc w:val="left"/>
    </w:lvl>
    <w:lvl w:ilvl="2" w:tplc="7432FBA2">
      <w:numFmt w:val="decimal"/>
      <w:lvlText w:val=""/>
      <w:lvlJc w:val="left"/>
    </w:lvl>
    <w:lvl w:ilvl="3" w:tplc="2B861C96">
      <w:numFmt w:val="decimal"/>
      <w:lvlText w:val=""/>
      <w:lvlJc w:val="left"/>
    </w:lvl>
    <w:lvl w:ilvl="4" w:tplc="1B5885E6">
      <w:numFmt w:val="decimal"/>
      <w:lvlText w:val=""/>
      <w:lvlJc w:val="left"/>
    </w:lvl>
    <w:lvl w:ilvl="5" w:tplc="5CA48A24">
      <w:numFmt w:val="decimal"/>
      <w:lvlText w:val=""/>
      <w:lvlJc w:val="left"/>
    </w:lvl>
    <w:lvl w:ilvl="6" w:tplc="25D4BA9E">
      <w:numFmt w:val="decimal"/>
      <w:lvlText w:val=""/>
      <w:lvlJc w:val="left"/>
    </w:lvl>
    <w:lvl w:ilvl="7" w:tplc="D684FF84">
      <w:numFmt w:val="decimal"/>
      <w:lvlText w:val=""/>
      <w:lvlJc w:val="left"/>
    </w:lvl>
    <w:lvl w:ilvl="8" w:tplc="18C24984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707"/>
    <w:rsid w:val="00664C07"/>
    <w:rsid w:val="00D7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1732</Words>
  <Characters>9875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Thang Trinh</cp:lastModifiedBy>
  <cp:revision>2</cp:revision>
  <dcterms:created xsi:type="dcterms:W3CDTF">2019-02-18T04:25:00Z</dcterms:created>
  <dcterms:modified xsi:type="dcterms:W3CDTF">2019-02-18T09:28:00Z</dcterms:modified>
</cp:coreProperties>
</file>